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ayout w:type="fixed"/>
        <w:tblLook w:val="04A0" w:firstRow="1" w:lastRow="0" w:firstColumn="1" w:lastColumn="0" w:noHBand="0" w:noVBand="1"/>
      </w:tblPr>
      <w:tblGrid>
        <w:gridCol w:w="1620"/>
        <w:gridCol w:w="7"/>
        <w:gridCol w:w="1343"/>
        <w:gridCol w:w="5580"/>
        <w:gridCol w:w="2610"/>
      </w:tblGrid>
      <w:tr w:rsidR="00D93A22" w:rsidRPr="00E7724F" w:rsidTr="00B4594F">
        <w:trPr>
          <w:trHeight w:val="656"/>
        </w:trPr>
        <w:tc>
          <w:tcPr>
            <w:tcW w:w="11160" w:type="dxa"/>
            <w:gridSpan w:val="5"/>
          </w:tcPr>
          <w:p w:rsidR="00D93A22" w:rsidRPr="009D5A30" w:rsidRDefault="0074681D" w:rsidP="0074681D">
            <w:pPr>
              <w:spacing w:after="60" w:line="276" w:lineRule="auto"/>
              <w:ind w:left="720"/>
              <w:rPr>
                <w:rFonts w:ascii="Arial Black" w:hAnsi="Arial Black"/>
                <w:b/>
                <w:color w:val="0000FF"/>
                <w:sz w:val="30"/>
                <w:szCs w:val="30"/>
                <w:u w:val="single"/>
              </w:rPr>
            </w:pPr>
            <w:r w:rsidRPr="002A4EEE">
              <w:rPr>
                <w:rFonts w:ascii="Arial Black" w:hAnsi="Arial Black"/>
                <w:noProof/>
              </w:rPr>
              <w:drawing>
                <wp:inline distT="0" distB="0" distL="0" distR="0" wp14:anchorId="2E1CC43A" wp14:editId="20A0AFED">
                  <wp:extent cx="1230923" cy="739234"/>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5">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a:off x="0" y="0"/>
                            <a:ext cx="1230640" cy="739064"/>
                          </a:xfrm>
                          <a:prstGeom prst="rect">
                            <a:avLst/>
                          </a:prstGeom>
                          <a:noFill/>
                          <a:ln w="19050">
                            <a:noFill/>
                          </a:ln>
                        </pic:spPr>
                      </pic:pic>
                    </a:graphicData>
                  </a:graphic>
                </wp:inline>
              </w:drawing>
            </w:r>
            <w:r w:rsidR="00D93A22" w:rsidRPr="009D5A30">
              <w:rPr>
                <w:rFonts w:ascii="Arial Black" w:hAnsi="Arial Black"/>
                <w:b/>
                <w:noProof/>
                <w:color w:val="7030A0"/>
                <w:sz w:val="30"/>
                <w:szCs w:val="30"/>
              </w:rPr>
              <mc:AlternateContent>
                <mc:Choice Requires="wps">
                  <w:drawing>
                    <wp:anchor distT="0" distB="0" distL="114300" distR="114300" simplePos="0" relativeHeight="251663360" behindDoc="0" locked="0" layoutInCell="1" allowOverlap="1" wp14:anchorId="4F89DC2E" wp14:editId="76D0BCAE">
                      <wp:simplePos x="0" y="0"/>
                      <wp:positionH relativeFrom="column">
                        <wp:posOffset>-259080</wp:posOffset>
                      </wp:positionH>
                      <wp:positionV relativeFrom="paragraph">
                        <wp:posOffset>146050</wp:posOffset>
                      </wp:positionV>
                      <wp:extent cx="45719" cy="10277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0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2" w:rsidRDefault="00D93A22" w:rsidP="00D93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pt;margin-top:11.5pt;width:3.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DcgAIAAA0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" stroked="f">
                      <v:textbox>
                        <w:txbxContent>
                          <w:p w:rsidR="00D93A22" w:rsidRDefault="00D93A22" w:rsidP="00D93A22"/>
                        </w:txbxContent>
                      </v:textbox>
                    </v:shape>
                  </w:pict>
                </mc:Fallback>
              </mc:AlternateContent>
            </w:r>
            <w:r w:rsidR="00D93A22" w:rsidRPr="009D5A30">
              <w:rPr>
                <w:rFonts w:ascii="Arial Black" w:hAnsi="Arial Black"/>
                <w:b/>
                <w:color w:val="FF3399"/>
                <w:sz w:val="30"/>
                <w:szCs w:val="30"/>
                <w:u w:val="single"/>
              </w:rPr>
              <w:t>WA</w:t>
            </w:r>
            <w:r w:rsidR="00D93A22" w:rsidRPr="009D5A30">
              <w:rPr>
                <w:rFonts w:ascii="Arial Black" w:hAnsi="Arial Black"/>
                <w:b/>
                <w:color w:val="3333FF"/>
                <w:sz w:val="30"/>
                <w:szCs w:val="30"/>
                <w:u w:val="single"/>
              </w:rPr>
              <w:t>CH</w:t>
            </w:r>
            <w:r w:rsidR="00D93A22" w:rsidRPr="009D5A30">
              <w:rPr>
                <w:rFonts w:ascii="Arial Black" w:hAnsi="Arial Black"/>
                <w:b/>
                <w:color w:val="00B050"/>
                <w:sz w:val="30"/>
                <w:szCs w:val="30"/>
                <w:u w:val="single"/>
              </w:rPr>
              <w:t>US</w:t>
            </w:r>
            <w:r w:rsidR="00D93A22" w:rsidRPr="009D5A30">
              <w:rPr>
                <w:rFonts w:ascii="Arial Black" w:hAnsi="Arial Black"/>
                <w:b/>
                <w:color w:val="FF9933"/>
                <w:sz w:val="30"/>
                <w:szCs w:val="30"/>
                <w:u w:val="single"/>
              </w:rPr>
              <w:t>ETT</w:t>
            </w:r>
            <w:r w:rsidR="00D93A22">
              <w:rPr>
                <w:rFonts w:ascii="Arial Black" w:hAnsi="Arial Black"/>
                <w:b/>
                <w:color w:val="FF9933"/>
                <w:sz w:val="30"/>
                <w:szCs w:val="30"/>
                <w:u w:val="single"/>
              </w:rPr>
              <w:t xml:space="preserve"> </w:t>
            </w:r>
            <w:r w:rsidR="00D93A22" w:rsidRPr="009D5A30">
              <w:rPr>
                <w:rFonts w:ascii="Arial Black" w:hAnsi="Arial Black"/>
                <w:b/>
                <w:color w:val="FF9933"/>
                <w:sz w:val="30"/>
                <w:szCs w:val="30"/>
                <w:u w:val="single"/>
              </w:rPr>
              <w:t xml:space="preserve"> </w:t>
            </w:r>
            <w:r w:rsidR="00D93A22" w:rsidRPr="009D5A30">
              <w:rPr>
                <w:rFonts w:ascii="Arial Black" w:hAnsi="Arial Black"/>
                <w:b/>
                <w:color w:val="3333FF"/>
                <w:sz w:val="30"/>
                <w:szCs w:val="30"/>
                <w:u w:val="single"/>
              </w:rPr>
              <w:t>GA</w:t>
            </w:r>
            <w:r w:rsidR="00D93A22" w:rsidRPr="009D5A30">
              <w:rPr>
                <w:rFonts w:ascii="Arial Black" w:hAnsi="Arial Black"/>
                <w:b/>
                <w:color w:val="FF3399"/>
                <w:sz w:val="30"/>
                <w:szCs w:val="30"/>
                <w:u w:val="single"/>
              </w:rPr>
              <w:t>RD</w:t>
            </w:r>
            <w:r w:rsidR="00D93A22" w:rsidRPr="009D5A30">
              <w:rPr>
                <w:rFonts w:ascii="Arial Black" w:hAnsi="Arial Black"/>
                <w:b/>
                <w:color w:val="33CC33"/>
                <w:sz w:val="30"/>
                <w:szCs w:val="30"/>
                <w:u w:val="single"/>
              </w:rPr>
              <w:t xml:space="preserve">EN </w:t>
            </w:r>
            <w:r w:rsidR="00D93A22">
              <w:rPr>
                <w:rFonts w:ascii="Arial Black" w:hAnsi="Arial Black"/>
                <w:b/>
                <w:color w:val="33CC33"/>
                <w:sz w:val="30"/>
                <w:szCs w:val="30"/>
                <w:u w:val="single"/>
              </w:rPr>
              <w:t xml:space="preserve"> </w:t>
            </w:r>
            <w:r w:rsidR="00D93A22" w:rsidRPr="009D5A30">
              <w:rPr>
                <w:rFonts w:ascii="Arial Black" w:hAnsi="Arial Black"/>
                <w:b/>
                <w:color w:val="CC00FF"/>
                <w:sz w:val="30"/>
                <w:szCs w:val="30"/>
                <w:u w:val="single"/>
              </w:rPr>
              <w:t>CLUB</w:t>
            </w:r>
            <w:r w:rsidR="00D93A22">
              <w:rPr>
                <w:rFonts w:ascii="Arial Black" w:hAnsi="Arial Black"/>
                <w:b/>
                <w:color w:val="CC00FF"/>
                <w:sz w:val="30"/>
                <w:szCs w:val="30"/>
                <w:u w:val="single"/>
              </w:rPr>
              <w:t xml:space="preserve"> </w:t>
            </w:r>
            <w:r w:rsidR="00D93A22" w:rsidRPr="009D5A30">
              <w:rPr>
                <w:rFonts w:ascii="Arial Black" w:hAnsi="Arial Black"/>
                <w:b/>
                <w:color w:val="CC00FF"/>
                <w:sz w:val="30"/>
                <w:szCs w:val="30"/>
                <w:u w:val="single"/>
              </w:rPr>
              <w:t xml:space="preserve"> </w:t>
            </w:r>
            <w:r w:rsidR="00D93A22">
              <w:rPr>
                <w:rFonts w:ascii="Arial Black" w:hAnsi="Arial Black"/>
                <w:b/>
                <w:color w:val="0000FF"/>
                <w:sz w:val="30"/>
                <w:szCs w:val="30"/>
                <w:u w:val="single"/>
              </w:rPr>
              <w:t>2021</w:t>
            </w:r>
          </w:p>
          <w:p w:rsidR="00D93A22" w:rsidRPr="002330A3" w:rsidRDefault="00D93A22" w:rsidP="00D93A22">
            <w:pPr>
              <w:pStyle w:val="NoSpacing"/>
              <w:tabs>
                <w:tab w:val="left" w:pos="1080"/>
              </w:tabs>
              <w:jc w:val="center"/>
              <w:rPr>
                <w:b/>
                <w:color w:val="215868" w:themeColor="accent5" w:themeShade="80"/>
                <w:sz w:val="20"/>
                <w:szCs w:val="20"/>
              </w:rPr>
            </w:pPr>
            <w:r w:rsidRPr="00911A05">
              <w:rPr>
                <w:rFonts w:ascii="Times New Roman" w:hAnsi="Times New Roman" w:cs="Times New Roman"/>
                <w:b/>
                <w:sz w:val="26"/>
                <w:szCs w:val="26"/>
              </w:rPr>
              <w:t>Conservation of Our Environment and Wildlife through Healthy Gardening</w:t>
            </w:r>
          </w:p>
          <w:p w:rsidR="00D93A22" w:rsidRPr="002330A3" w:rsidRDefault="00D93A22" w:rsidP="00F85AD3">
            <w:pPr>
              <w:jc w:val="center"/>
              <w:rPr>
                <w:rFonts w:ascii="Arial Black" w:hAnsi="Arial Black"/>
                <w:b/>
                <w:color w:val="215868" w:themeColor="accent5" w:themeShade="80"/>
                <w:sz w:val="20"/>
                <w:szCs w:val="20"/>
                <w:u w:val="single"/>
              </w:rPr>
            </w:pPr>
          </w:p>
        </w:tc>
      </w:tr>
      <w:tr w:rsidR="00D93A22" w:rsidRPr="00E7724F" w:rsidTr="00F85AD3">
        <w:trPr>
          <w:trHeight w:val="656"/>
        </w:trPr>
        <w:tc>
          <w:tcPr>
            <w:tcW w:w="1620" w:type="dxa"/>
          </w:tcPr>
          <w:p w:rsidR="00D93A22" w:rsidRPr="002330A3" w:rsidRDefault="00D93A22" w:rsidP="00F85AD3">
            <w:pPr>
              <w:pStyle w:val="NoSpacing"/>
              <w:tabs>
                <w:tab w:val="left" w:pos="1080"/>
              </w:tabs>
              <w:jc w:val="center"/>
              <w:rPr>
                <w:rFonts w:ascii="Arial Black" w:hAnsi="Arial Black" w:cs="Arial"/>
                <w:b/>
                <w:color w:val="215868" w:themeColor="accent5" w:themeShade="80"/>
                <w:sz w:val="20"/>
                <w:szCs w:val="20"/>
                <w:u w:val="single"/>
              </w:rPr>
            </w:pPr>
            <w:r w:rsidRPr="002330A3">
              <w:rPr>
                <w:b/>
                <w:color w:val="215868" w:themeColor="accent5" w:themeShade="80"/>
                <w:sz w:val="20"/>
                <w:szCs w:val="20"/>
              </w:rPr>
              <w:br w:type="page"/>
            </w:r>
            <w:r w:rsidRPr="00DF6024">
              <w:rPr>
                <w:rFonts w:ascii="Arial Black" w:hAnsi="Arial Black" w:cs="Arial"/>
                <w:b/>
                <w:color w:val="0033CC"/>
                <w:sz w:val="20"/>
                <w:szCs w:val="20"/>
                <w:u w:val="single"/>
              </w:rPr>
              <w:t>DATE</w:t>
            </w:r>
          </w:p>
        </w:tc>
        <w:tc>
          <w:tcPr>
            <w:tcW w:w="6930" w:type="dxa"/>
            <w:gridSpan w:val="3"/>
          </w:tcPr>
          <w:p w:rsidR="00D93A22" w:rsidRDefault="00D93A22" w:rsidP="00F85AD3">
            <w:pPr>
              <w:jc w:val="center"/>
              <w:rPr>
                <w:b/>
                <w:bCs/>
                <w:color w:val="0033CC"/>
                <w:u w:val="single"/>
              </w:rPr>
            </w:pPr>
            <w:r w:rsidRPr="00DF6024">
              <w:rPr>
                <w:rFonts w:ascii="Arial Black" w:hAnsi="Arial Black"/>
                <w:b/>
                <w:color w:val="0033CC"/>
                <w:u w:val="single"/>
              </w:rPr>
              <w:t xml:space="preserve">EVENTS: </w:t>
            </w:r>
            <w:r w:rsidRPr="00DF6024">
              <w:rPr>
                <w:rFonts w:ascii="Arial Black" w:hAnsi="Arial Black"/>
                <w:b/>
                <w:bCs/>
                <w:color w:val="0033CC"/>
                <w:u w:val="single"/>
              </w:rPr>
              <w:t>Second Wednesday of the Month</w:t>
            </w:r>
            <w:r w:rsidRPr="00DF6024">
              <w:rPr>
                <w:b/>
                <w:bCs/>
                <w:color w:val="0033CC"/>
                <w:u w:val="single"/>
              </w:rPr>
              <w:t xml:space="preserve"> </w:t>
            </w:r>
          </w:p>
          <w:p w:rsidR="00D93A22" w:rsidRPr="00DF6024" w:rsidRDefault="00D93A22" w:rsidP="00F85AD3">
            <w:pPr>
              <w:jc w:val="center"/>
              <w:rPr>
                <w:rFonts w:ascii="Times New Roman" w:hAnsi="Times New Roman" w:cs="Times New Roman"/>
                <w:b/>
                <w:color w:val="215868" w:themeColor="accent5" w:themeShade="80"/>
                <w:sz w:val="24"/>
                <w:szCs w:val="24"/>
              </w:rPr>
            </w:pPr>
            <w:r>
              <w:rPr>
                <w:b/>
                <w:bCs/>
                <w:color w:val="0033CC"/>
                <w:sz w:val="24"/>
                <w:szCs w:val="24"/>
              </w:rPr>
              <w:t xml:space="preserve">6:45-7:00 pm  Meeting    </w:t>
            </w:r>
            <w:r w:rsidRPr="00DF6024">
              <w:rPr>
                <w:b/>
                <w:bCs/>
                <w:color w:val="0033CC"/>
                <w:sz w:val="24"/>
                <w:szCs w:val="24"/>
              </w:rPr>
              <w:t>7:</w:t>
            </w:r>
            <w:r>
              <w:rPr>
                <w:b/>
                <w:bCs/>
                <w:color w:val="0033CC"/>
                <w:sz w:val="24"/>
                <w:szCs w:val="24"/>
              </w:rPr>
              <w:t>-8:15</w:t>
            </w:r>
            <w:r w:rsidRPr="00DF6024">
              <w:rPr>
                <w:b/>
                <w:bCs/>
                <w:color w:val="0033CC"/>
                <w:sz w:val="24"/>
                <w:szCs w:val="24"/>
              </w:rPr>
              <w:t xml:space="preserve"> pm </w:t>
            </w:r>
            <w:r>
              <w:rPr>
                <w:b/>
                <w:bCs/>
                <w:color w:val="0033CC"/>
                <w:sz w:val="24"/>
                <w:szCs w:val="24"/>
              </w:rPr>
              <w:t xml:space="preserve"> </w:t>
            </w:r>
            <w:r w:rsidRPr="00DF6024">
              <w:rPr>
                <w:b/>
                <w:bCs/>
                <w:color w:val="0033CC"/>
                <w:sz w:val="24"/>
                <w:szCs w:val="24"/>
              </w:rPr>
              <w:t>Program</w:t>
            </w:r>
          </w:p>
        </w:tc>
        <w:tc>
          <w:tcPr>
            <w:tcW w:w="2610" w:type="dxa"/>
          </w:tcPr>
          <w:p w:rsidR="00D93A22" w:rsidRPr="002330A3" w:rsidRDefault="00D93A22" w:rsidP="00F85AD3">
            <w:pPr>
              <w:jc w:val="center"/>
              <w:rPr>
                <w:rFonts w:ascii="Arial Black" w:hAnsi="Arial Black"/>
                <w:b/>
                <w:color w:val="215868" w:themeColor="accent5" w:themeShade="80"/>
                <w:sz w:val="20"/>
                <w:szCs w:val="20"/>
                <w:u w:val="single"/>
              </w:rPr>
            </w:pPr>
          </w:p>
          <w:p w:rsidR="00D93A22" w:rsidRPr="00DF6024" w:rsidRDefault="00D93A22" w:rsidP="00F85AD3">
            <w:pPr>
              <w:jc w:val="center"/>
              <w:rPr>
                <w:rFonts w:ascii="Arial Black" w:hAnsi="Arial Black"/>
                <w:b/>
                <w:color w:val="0033CC"/>
                <w:sz w:val="20"/>
                <w:szCs w:val="20"/>
                <w:u w:val="single"/>
              </w:rPr>
            </w:pPr>
            <w:r w:rsidRPr="00DF6024">
              <w:rPr>
                <w:rFonts w:ascii="Arial Black" w:hAnsi="Arial Black"/>
                <w:b/>
                <w:color w:val="0033CC"/>
                <w:sz w:val="20"/>
                <w:szCs w:val="20"/>
                <w:u w:val="single"/>
              </w:rPr>
              <w:t>LOCATION</w:t>
            </w:r>
          </w:p>
          <w:p w:rsidR="00D93A22" w:rsidRPr="002330A3" w:rsidRDefault="00D93A22" w:rsidP="00F85AD3">
            <w:pPr>
              <w:jc w:val="center"/>
              <w:rPr>
                <w:rFonts w:ascii="Arial Black" w:hAnsi="Arial Black"/>
                <w:b/>
                <w:color w:val="215868" w:themeColor="accent5" w:themeShade="80"/>
                <w:sz w:val="20"/>
                <w:szCs w:val="20"/>
                <w:u w:val="single"/>
              </w:rPr>
            </w:pPr>
          </w:p>
        </w:tc>
      </w:tr>
      <w:tr w:rsidR="00D93A22" w:rsidTr="00F85AD3">
        <w:trPr>
          <w:trHeight w:val="485"/>
        </w:trPr>
        <w:tc>
          <w:tcPr>
            <w:tcW w:w="1620" w:type="dxa"/>
          </w:tcPr>
          <w:p w:rsidR="00D93A22" w:rsidRDefault="00D93A22" w:rsidP="00F85AD3">
            <w:pPr>
              <w:jc w:val="center"/>
              <w:rPr>
                <w:b/>
                <w:sz w:val="24"/>
                <w:szCs w:val="24"/>
              </w:rPr>
            </w:pPr>
            <w:r>
              <w:rPr>
                <w:b/>
                <w:sz w:val="24"/>
                <w:szCs w:val="24"/>
              </w:rPr>
              <w:t>January</w:t>
            </w:r>
          </w:p>
          <w:p w:rsidR="00D93A22" w:rsidRPr="009D5A30" w:rsidRDefault="00D93A22" w:rsidP="00F85AD3">
            <w:pPr>
              <w:jc w:val="center"/>
              <w:rPr>
                <w:b/>
                <w:sz w:val="24"/>
                <w:szCs w:val="24"/>
              </w:rPr>
            </w:pPr>
            <w:r>
              <w:rPr>
                <w:b/>
                <w:sz w:val="24"/>
                <w:szCs w:val="24"/>
              </w:rPr>
              <w:t xml:space="preserve">13 </w:t>
            </w:r>
            <w:proofErr w:type="spellStart"/>
            <w:r w:rsidRPr="009D5A30">
              <w:rPr>
                <w:b/>
                <w:sz w:val="24"/>
                <w:szCs w:val="24"/>
              </w:rPr>
              <w:t>th</w:t>
            </w:r>
            <w:proofErr w:type="spellEnd"/>
          </w:p>
        </w:tc>
        <w:tc>
          <w:tcPr>
            <w:tcW w:w="6930" w:type="dxa"/>
            <w:gridSpan w:val="3"/>
          </w:tcPr>
          <w:p w:rsidR="00D93A22" w:rsidRPr="008A66C6" w:rsidRDefault="00D93A22" w:rsidP="00F85AD3">
            <w:pPr>
              <w:spacing w:line="276" w:lineRule="auto"/>
              <w:jc w:val="center"/>
              <w:rPr>
                <w:b/>
                <w:sz w:val="24"/>
                <w:szCs w:val="24"/>
                <w:u w:val="single"/>
              </w:rPr>
            </w:pPr>
            <w:r w:rsidRPr="008A66C6">
              <w:rPr>
                <w:b/>
                <w:sz w:val="24"/>
                <w:szCs w:val="24"/>
                <w:u w:val="single"/>
              </w:rPr>
              <w:t>Gardens from Around the World</w:t>
            </w:r>
          </w:p>
          <w:p w:rsidR="00D93A22" w:rsidRPr="009D5A30" w:rsidRDefault="00D93A22" w:rsidP="00F85AD3">
            <w:pPr>
              <w:spacing w:line="276" w:lineRule="auto"/>
              <w:jc w:val="center"/>
              <w:rPr>
                <w:b/>
                <w:sz w:val="24"/>
                <w:szCs w:val="24"/>
              </w:rPr>
            </w:pPr>
            <w:proofErr w:type="spellStart"/>
            <w:r>
              <w:rPr>
                <w:b/>
                <w:sz w:val="24"/>
                <w:szCs w:val="24"/>
              </w:rPr>
              <w:t>Lise</w:t>
            </w:r>
            <w:proofErr w:type="spellEnd"/>
            <w:r>
              <w:rPr>
                <w:b/>
                <w:sz w:val="24"/>
                <w:szCs w:val="24"/>
              </w:rPr>
              <w:t xml:space="preserve"> Murphy </w:t>
            </w:r>
          </w:p>
        </w:tc>
        <w:tc>
          <w:tcPr>
            <w:tcW w:w="2610" w:type="dxa"/>
          </w:tcPr>
          <w:p w:rsidR="00D93A22" w:rsidRPr="00125441" w:rsidRDefault="00D93A22" w:rsidP="00F85AD3">
            <w:pPr>
              <w:jc w:val="center"/>
              <w:rPr>
                <w:b/>
                <w:sz w:val="16"/>
                <w:szCs w:val="16"/>
              </w:rPr>
            </w:pPr>
          </w:p>
          <w:p w:rsidR="00D93A22" w:rsidRPr="00125441" w:rsidRDefault="00D93A22" w:rsidP="00F85AD3">
            <w:pPr>
              <w:jc w:val="center"/>
              <w:rPr>
                <w:b/>
                <w:sz w:val="24"/>
                <w:szCs w:val="24"/>
              </w:rPr>
            </w:pPr>
            <w:r w:rsidRPr="00125441">
              <w:rPr>
                <w:b/>
                <w:sz w:val="24"/>
                <w:szCs w:val="24"/>
              </w:rPr>
              <w:t>ZOOM</w:t>
            </w:r>
          </w:p>
        </w:tc>
      </w:tr>
      <w:tr w:rsidR="00D93A22" w:rsidTr="00F85AD3">
        <w:trPr>
          <w:trHeight w:val="476"/>
        </w:trPr>
        <w:tc>
          <w:tcPr>
            <w:tcW w:w="1620" w:type="dxa"/>
          </w:tcPr>
          <w:p w:rsidR="00D93A22" w:rsidRPr="002330A3" w:rsidRDefault="00D93A22" w:rsidP="00F85AD3">
            <w:pPr>
              <w:rPr>
                <w:b/>
                <w:sz w:val="12"/>
                <w:szCs w:val="12"/>
              </w:rPr>
            </w:pPr>
          </w:p>
          <w:p w:rsidR="00D93A22" w:rsidRPr="00265EAC" w:rsidRDefault="00D93A22" w:rsidP="00F85AD3">
            <w:pPr>
              <w:jc w:val="center"/>
              <w:rPr>
                <w:b/>
                <w:sz w:val="24"/>
                <w:szCs w:val="24"/>
              </w:rPr>
            </w:pPr>
            <w:r w:rsidRPr="00265EAC">
              <w:rPr>
                <w:b/>
                <w:sz w:val="24"/>
                <w:szCs w:val="24"/>
              </w:rPr>
              <w:t>February 10th</w:t>
            </w:r>
          </w:p>
        </w:tc>
        <w:tc>
          <w:tcPr>
            <w:tcW w:w="6930" w:type="dxa"/>
            <w:gridSpan w:val="3"/>
          </w:tcPr>
          <w:p w:rsidR="00D93A22" w:rsidRPr="002330A3" w:rsidRDefault="00D93A22" w:rsidP="00F85AD3">
            <w:pPr>
              <w:jc w:val="center"/>
              <w:rPr>
                <w:b/>
                <w:sz w:val="10"/>
                <w:szCs w:val="10"/>
                <w:u w:val="single"/>
              </w:rPr>
            </w:pPr>
          </w:p>
          <w:p w:rsidR="00D93A22" w:rsidRPr="00125441" w:rsidRDefault="00D93A22" w:rsidP="00F85AD3">
            <w:pPr>
              <w:jc w:val="center"/>
              <w:rPr>
                <w:b/>
                <w:sz w:val="24"/>
                <w:szCs w:val="24"/>
                <w:u w:val="single"/>
              </w:rPr>
            </w:pPr>
            <w:r w:rsidRPr="00125441">
              <w:rPr>
                <w:b/>
                <w:sz w:val="24"/>
                <w:szCs w:val="24"/>
                <w:u w:val="single"/>
              </w:rPr>
              <w:t xml:space="preserve">Winter Interest in the Garden </w:t>
            </w:r>
          </w:p>
          <w:p w:rsidR="00D93A22" w:rsidRPr="00125441" w:rsidRDefault="00D93A22" w:rsidP="00F85AD3">
            <w:pPr>
              <w:jc w:val="center"/>
              <w:rPr>
                <w:sz w:val="24"/>
                <w:szCs w:val="24"/>
              </w:rPr>
            </w:pPr>
            <w:r w:rsidRPr="00125441">
              <w:rPr>
                <w:sz w:val="24"/>
                <w:szCs w:val="24"/>
              </w:rPr>
              <w:t xml:space="preserve">Smithsonian Gardens’ Supervisory Horticulturist James </w:t>
            </w:r>
            <w:proofErr w:type="spellStart"/>
            <w:r w:rsidRPr="00125441">
              <w:rPr>
                <w:sz w:val="24"/>
                <w:szCs w:val="24"/>
              </w:rPr>
              <w:t>Gagliardi</w:t>
            </w:r>
            <w:proofErr w:type="spellEnd"/>
          </w:p>
          <w:p w:rsidR="00D93A22" w:rsidRPr="00125441" w:rsidRDefault="00D93A22" w:rsidP="00F85AD3">
            <w:pPr>
              <w:jc w:val="center"/>
              <w:rPr>
                <w:sz w:val="16"/>
                <w:szCs w:val="16"/>
              </w:rPr>
            </w:pPr>
          </w:p>
          <w:p w:rsidR="00D93A22" w:rsidRPr="00125441" w:rsidRDefault="00D93A22" w:rsidP="00F85AD3">
            <w:pPr>
              <w:jc w:val="center"/>
              <w:rPr>
                <w:b/>
                <w:u w:val="single"/>
              </w:rPr>
            </w:pPr>
            <w:r w:rsidRPr="00125441">
              <w:rPr>
                <w:b/>
                <w:sz w:val="24"/>
                <w:szCs w:val="24"/>
                <w:u w:val="single"/>
              </w:rPr>
              <w:t xml:space="preserve">  Winter Plants Garden –</w:t>
            </w:r>
            <w:proofErr w:type="spellStart"/>
            <w:r w:rsidRPr="00125441">
              <w:rPr>
                <w:b/>
                <w:sz w:val="24"/>
                <w:szCs w:val="24"/>
                <w:u w:val="single"/>
              </w:rPr>
              <w:t>Indiviudal</w:t>
            </w:r>
            <w:proofErr w:type="spellEnd"/>
            <w:r w:rsidRPr="00125441">
              <w:rPr>
                <w:b/>
                <w:sz w:val="24"/>
                <w:szCs w:val="24"/>
                <w:u w:val="single"/>
              </w:rPr>
              <w:t xml:space="preserve"> Tour</w:t>
            </w:r>
          </w:p>
        </w:tc>
        <w:tc>
          <w:tcPr>
            <w:tcW w:w="2610" w:type="dxa"/>
          </w:tcPr>
          <w:p w:rsidR="00D93A22" w:rsidRDefault="00D93A22" w:rsidP="00F85AD3">
            <w:pPr>
              <w:spacing w:line="276" w:lineRule="auto"/>
              <w:jc w:val="center"/>
              <w:rPr>
                <w:sz w:val="28"/>
                <w:szCs w:val="28"/>
              </w:rPr>
            </w:pPr>
          </w:p>
          <w:p w:rsidR="00D93A22" w:rsidRPr="00125441" w:rsidRDefault="00D93A22" w:rsidP="00F85AD3">
            <w:pPr>
              <w:spacing w:line="276" w:lineRule="auto"/>
              <w:jc w:val="center"/>
              <w:rPr>
                <w:b/>
                <w:sz w:val="24"/>
                <w:szCs w:val="24"/>
              </w:rPr>
            </w:pPr>
            <w:r w:rsidRPr="00125441">
              <w:rPr>
                <w:b/>
                <w:sz w:val="24"/>
                <w:szCs w:val="24"/>
              </w:rPr>
              <w:t xml:space="preserve">ZOOM     </w:t>
            </w:r>
          </w:p>
          <w:p w:rsidR="00D93A22" w:rsidRPr="00125441" w:rsidRDefault="00D93A22" w:rsidP="00F85AD3">
            <w:pPr>
              <w:spacing w:line="276" w:lineRule="auto"/>
              <w:jc w:val="center"/>
              <w:rPr>
                <w:sz w:val="28"/>
                <w:szCs w:val="28"/>
              </w:rPr>
            </w:pPr>
            <w:r w:rsidRPr="00125441">
              <w:rPr>
                <w:b/>
                <w:sz w:val="24"/>
                <w:szCs w:val="24"/>
              </w:rPr>
              <w:t xml:space="preserve"> Tower Hill</w:t>
            </w:r>
            <w:r w:rsidRPr="00125441">
              <w:rPr>
                <w:sz w:val="24"/>
                <w:szCs w:val="24"/>
              </w:rPr>
              <w:t xml:space="preserve">  </w:t>
            </w:r>
            <w:r w:rsidRPr="00125441">
              <w:rPr>
                <w:sz w:val="28"/>
                <w:szCs w:val="28"/>
              </w:rPr>
              <w:t xml:space="preserve">                </w:t>
            </w:r>
          </w:p>
        </w:tc>
      </w:tr>
      <w:tr w:rsidR="00D93A22" w:rsidTr="00F85AD3">
        <w:trPr>
          <w:trHeight w:val="638"/>
        </w:trPr>
        <w:tc>
          <w:tcPr>
            <w:tcW w:w="1620" w:type="dxa"/>
          </w:tcPr>
          <w:p w:rsidR="00D93A22" w:rsidRPr="00F741A7" w:rsidRDefault="00D93A22" w:rsidP="00F85AD3">
            <w:pPr>
              <w:jc w:val="center"/>
              <w:rPr>
                <w:b/>
                <w:sz w:val="28"/>
                <w:szCs w:val="28"/>
              </w:rPr>
            </w:pPr>
            <w:r>
              <w:rPr>
                <w:b/>
                <w:sz w:val="28"/>
                <w:szCs w:val="28"/>
              </w:rPr>
              <w:t xml:space="preserve"> March 10</w:t>
            </w:r>
          </w:p>
        </w:tc>
        <w:tc>
          <w:tcPr>
            <w:tcW w:w="6930" w:type="dxa"/>
            <w:gridSpan w:val="3"/>
          </w:tcPr>
          <w:p w:rsidR="00D93A22" w:rsidRPr="00125441" w:rsidRDefault="00D93A22" w:rsidP="00F85AD3">
            <w:pPr>
              <w:jc w:val="center"/>
              <w:rPr>
                <w:b/>
                <w:sz w:val="12"/>
                <w:szCs w:val="12"/>
                <w:u w:val="single"/>
              </w:rPr>
            </w:pPr>
          </w:p>
          <w:p w:rsidR="00D93A22" w:rsidRPr="00125441" w:rsidRDefault="00D93A22" w:rsidP="00F85AD3">
            <w:pPr>
              <w:jc w:val="center"/>
              <w:rPr>
                <w:b/>
                <w:sz w:val="24"/>
                <w:szCs w:val="24"/>
                <w:u w:val="single"/>
              </w:rPr>
            </w:pPr>
            <w:r w:rsidRPr="00125441">
              <w:rPr>
                <w:b/>
                <w:sz w:val="24"/>
                <w:szCs w:val="24"/>
                <w:u w:val="single"/>
              </w:rPr>
              <w:t>Nature’s Best Hope: How Conservation Starts in your Back Yard</w:t>
            </w:r>
          </w:p>
          <w:p w:rsidR="00D93A22" w:rsidRDefault="00D93A22" w:rsidP="00F85AD3">
            <w:pPr>
              <w:jc w:val="center"/>
              <w:rPr>
                <w:b/>
              </w:rPr>
            </w:pPr>
            <w:r>
              <w:rPr>
                <w:b/>
              </w:rPr>
              <w:t xml:space="preserve">Doug </w:t>
            </w:r>
            <w:proofErr w:type="spellStart"/>
            <w:r>
              <w:rPr>
                <w:b/>
              </w:rPr>
              <w:t>Tallamy</w:t>
            </w:r>
            <w:proofErr w:type="spellEnd"/>
            <w:r>
              <w:rPr>
                <w:b/>
              </w:rPr>
              <w:t>, Entomologist at the U of Delaware</w:t>
            </w:r>
          </w:p>
          <w:p w:rsidR="00D93A22" w:rsidRPr="00B1724F" w:rsidRDefault="00D93A22" w:rsidP="00F85AD3">
            <w:pPr>
              <w:tabs>
                <w:tab w:val="left" w:pos="0"/>
                <w:tab w:val="right" w:pos="9360"/>
              </w:tabs>
              <w:jc w:val="center"/>
              <w:rPr>
                <w:b/>
              </w:rPr>
            </w:pPr>
            <w:r w:rsidRPr="00356370">
              <w:t>https://www.youtube.com/watch?v=WY4aV5hqkxY</w:t>
            </w:r>
          </w:p>
        </w:tc>
        <w:tc>
          <w:tcPr>
            <w:tcW w:w="2610" w:type="dxa"/>
          </w:tcPr>
          <w:p w:rsidR="00D93A22" w:rsidRDefault="00D93A22" w:rsidP="00F85AD3">
            <w:pPr>
              <w:spacing w:line="276" w:lineRule="auto"/>
              <w:jc w:val="center"/>
              <w:rPr>
                <w:b/>
                <w:sz w:val="24"/>
                <w:szCs w:val="24"/>
              </w:rPr>
            </w:pPr>
          </w:p>
          <w:p w:rsidR="00D93A22" w:rsidRPr="00EF15D8" w:rsidRDefault="00D93A22" w:rsidP="00F85AD3">
            <w:pPr>
              <w:spacing w:line="276" w:lineRule="auto"/>
              <w:jc w:val="center"/>
              <w:rPr>
                <w:b/>
                <w:sz w:val="24"/>
                <w:szCs w:val="24"/>
              </w:rPr>
            </w:pPr>
            <w:r w:rsidRPr="00EF15D8">
              <w:rPr>
                <w:b/>
                <w:sz w:val="24"/>
                <w:szCs w:val="24"/>
              </w:rPr>
              <w:t>ZOOM</w:t>
            </w:r>
          </w:p>
        </w:tc>
      </w:tr>
      <w:tr w:rsidR="00D93A22" w:rsidTr="00F85AD3">
        <w:trPr>
          <w:trHeight w:val="602"/>
        </w:trPr>
        <w:tc>
          <w:tcPr>
            <w:tcW w:w="1620" w:type="dxa"/>
          </w:tcPr>
          <w:p w:rsidR="00D93A22" w:rsidRDefault="00D93A22" w:rsidP="00F85AD3">
            <w:pPr>
              <w:jc w:val="center"/>
              <w:rPr>
                <w:rFonts w:cstheme="minorHAnsi"/>
                <w:b/>
                <w:sz w:val="28"/>
                <w:szCs w:val="28"/>
                <w:shd w:val="clear" w:color="auto" w:fill="FFFFFF"/>
              </w:rPr>
            </w:pPr>
            <w:r>
              <w:rPr>
                <w:rFonts w:cstheme="minorHAnsi"/>
                <w:b/>
                <w:sz w:val="28"/>
                <w:szCs w:val="28"/>
                <w:shd w:val="clear" w:color="auto" w:fill="FFFFFF"/>
              </w:rPr>
              <w:t>Saturday</w:t>
            </w:r>
          </w:p>
          <w:p w:rsidR="00D93A22" w:rsidRPr="00F741A7" w:rsidRDefault="00D93A22" w:rsidP="00F85AD3">
            <w:pPr>
              <w:jc w:val="center"/>
              <w:rPr>
                <w:b/>
                <w:sz w:val="28"/>
                <w:szCs w:val="28"/>
              </w:rPr>
            </w:pPr>
            <w:r>
              <w:rPr>
                <w:rFonts w:cstheme="minorHAnsi"/>
                <w:b/>
                <w:sz w:val="28"/>
                <w:szCs w:val="28"/>
                <w:shd w:val="clear" w:color="auto" w:fill="FFFFFF"/>
              </w:rPr>
              <w:t>April 17th</w:t>
            </w:r>
          </w:p>
        </w:tc>
        <w:tc>
          <w:tcPr>
            <w:tcW w:w="6930" w:type="dxa"/>
            <w:gridSpan w:val="3"/>
          </w:tcPr>
          <w:p w:rsidR="00D93A22" w:rsidRPr="002330A3" w:rsidRDefault="00D93A22" w:rsidP="00F85AD3">
            <w:pPr>
              <w:spacing w:line="276" w:lineRule="auto"/>
              <w:jc w:val="center"/>
              <w:rPr>
                <w:sz w:val="24"/>
                <w:szCs w:val="24"/>
              </w:rPr>
            </w:pPr>
            <w:r w:rsidRPr="00EF15D8">
              <w:rPr>
                <w:b/>
                <w:sz w:val="24"/>
                <w:szCs w:val="24"/>
                <w:u w:val="single"/>
              </w:rPr>
              <w:t>A Walk in the Wood with Wildflower</w:t>
            </w:r>
            <w:r>
              <w:rPr>
                <w:b/>
                <w:sz w:val="24"/>
                <w:szCs w:val="24"/>
              </w:rPr>
              <w:t>s</w:t>
            </w:r>
          </w:p>
        </w:tc>
        <w:tc>
          <w:tcPr>
            <w:tcW w:w="2610" w:type="dxa"/>
          </w:tcPr>
          <w:p w:rsidR="00D93A22" w:rsidRPr="002C677A" w:rsidRDefault="00D93A22" w:rsidP="00F85AD3">
            <w:pPr>
              <w:jc w:val="center"/>
              <w:rPr>
                <w:sz w:val="24"/>
                <w:szCs w:val="24"/>
              </w:rPr>
            </w:pPr>
            <w:proofErr w:type="spellStart"/>
            <w:r w:rsidRPr="002C677A">
              <w:rPr>
                <w:sz w:val="24"/>
                <w:szCs w:val="24"/>
              </w:rPr>
              <w:t>TBA</w:t>
            </w:r>
            <w:proofErr w:type="spellEnd"/>
          </w:p>
        </w:tc>
      </w:tr>
      <w:tr w:rsidR="00D93A22" w:rsidTr="00F85AD3">
        <w:trPr>
          <w:trHeight w:val="620"/>
        </w:trPr>
        <w:tc>
          <w:tcPr>
            <w:tcW w:w="1620" w:type="dxa"/>
          </w:tcPr>
          <w:p w:rsidR="00D93A22" w:rsidRDefault="00D93A22" w:rsidP="00F85AD3">
            <w:pPr>
              <w:jc w:val="center"/>
              <w:rPr>
                <w:b/>
                <w:sz w:val="28"/>
                <w:szCs w:val="28"/>
              </w:rPr>
            </w:pPr>
            <w:r>
              <w:rPr>
                <w:b/>
                <w:sz w:val="28"/>
                <w:szCs w:val="28"/>
              </w:rPr>
              <w:t xml:space="preserve">May 5 </w:t>
            </w:r>
            <w:proofErr w:type="spellStart"/>
            <w:r w:rsidRPr="00F741A7">
              <w:rPr>
                <w:b/>
                <w:sz w:val="28"/>
                <w:szCs w:val="28"/>
              </w:rPr>
              <w:t>th</w:t>
            </w:r>
            <w:proofErr w:type="spellEnd"/>
          </w:p>
          <w:p w:rsidR="00D93A22" w:rsidRPr="00F741A7" w:rsidRDefault="00D93A22" w:rsidP="00F85AD3">
            <w:pPr>
              <w:jc w:val="center"/>
              <w:rPr>
                <w:b/>
                <w:sz w:val="28"/>
                <w:szCs w:val="28"/>
              </w:rPr>
            </w:pPr>
            <w:proofErr w:type="spellStart"/>
            <w:r>
              <w:rPr>
                <w:b/>
                <w:sz w:val="28"/>
                <w:szCs w:val="28"/>
              </w:rPr>
              <w:t>5:30-9:00pm</w:t>
            </w:r>
            <w:proofErr w:type="spellEnd"/>
          </w:p>
        </w:tc>
        <w:tc>
          <w:tcPr>
            <w:tcW w:w="6930" w:type="dxa"/>
            <w:gridSpan w:val="3"/>
          </w:tcPr>
          <w:p w:rsidR="00D93A22" w:rsidRPr="00EF15D8" w:rsidRDefault="00D93A22" w:rsidP="00F85AD3">
            <w:pPr>
              <w:jc w:val="center"/>
              <w:rPr>
                <w:sz w:val="24"/>
                <w:szCs w:val="24"/>
                <w:u w:val="single"/>
              </w:rPr>
            </w:pPr>
            <w:r w:rsidRPr="00EF15D8">
              <w:rPr>
                <w:b/>
                <w:sz w:val="24"/>
                <w:szCs w:val="24"/>
                <w:u w:val="single"/>
              </w:rPr>
              <w:t>PLANT SALE PREPARATION</w:t>
            </w:r>
            <w:r w:rsidRPr="00EF15D8">
              <w:rPr>
                <w:sz w:val="24"/>
                <w:szCs w:val="24"/>
                <w:u w:val="single"/>
              </w:rPr>
              <w:t>;</w:t>
            </w:r>
          </w:p>
          <w:p w:rsidR="00D93A22" w:rsidRPr="000324B0" w:rsidRDefault="00D93A22" w:rsidP="00F85AD3">
            <w:pPr>
              <w:jc w:val="center"/>
            </w:pPr>
            <w:r w:rsidRPr="000324B0">
              <w:t>Please bring plants potted if possible.</w:t>
            </w:r>
          </w:p>
          <w:p w:rsidR="00D93A22" w:rsidRDefault="00D93A22" w:rsidP="00F85AD3">
            <w:pPr>
              <w:ind w:left="720"/>
              <w:jc w:val="center"/>
            </w:pPr>
            <w:r>
              <w:t>Divide, pot, label, price</w:t>
            </w:r>
            <w:r w:rsidRPr="00834621">
              <w:t xml:space="preserve">, </w:t>
            </w:r>
            <w:r>
              <w:t>plant swap—</w:t>
            </w:r>
          </w:p>
          <w:p w:rsidR="00D93A22" w:rsidRPr="00834621" w:rsidRDefault="00D93A22" w:rsidP="00F85AD3">
            <w:pPr>
              <w:ind w:left="720"/>
              <w:jc w:val="center"/>
            </w:pPr>
            <w:r>
              <w:t xml:space="preserve">Please contact us if you need help digging and potting  </w:t>
            </w:r>
          </w:p>
        </w:tc>
        <w:tc>
          <w:tcPr>
            <w:tcW w:w="2610" w:type="dxa"/>
          </w:tcPr>
          <w:p w:rsidR="00D93A22" w:rsidRDefault="00D93A22" w:rsidP="00F85AD3">
            <w:pPr>
              <w:jc w:val="center"/>
              <w:rPr>
                <w:b/>
              </w:rPr>
            </w:pPr>
            <w:r w:rsidRPr="00C7282E">
              <w:t xml:space="preserve"> </w:t>
            </w:r>
            <w:r w:rsidRPr="00C7282E">
              <w:rPr>
                <w:b/>
              </w:rPr>
              <w:t xml:space="preserve">Gina </w:t>
            </w:r>
            <w:proofErr w:type="spellStart"/>
            <w:r w:rsidRPr="00C7282E">
              <w:rPr>
                <w:b/>
              </w:rPr>
              <w:t>Constantino’s</w:t>
            </w:r>
            <w:proofErr w:type="spellEnd"/>
            <w:r w:rsidRPr="00C7282E">
              <w:rPr>
                <w:b/>
              </w:rPr>
              <w:t xml:space="preserve"> House, Princeton</w:t>
            </w:r>
          </w:p>
          <w:p w:rsidR="00D93A22" w:rsidRDefault="006B46B4" w:rsidP="00F85AD3">
            <w:pPr>
              <w:jc w:val="center"/>
              <w:rPr>
                <w:rStyle w:val="Strong"/>
              </w:rPr>
            </w:pPr>
            <w:hyperlink r:id="rId9" w:history="1">
              <w:r w:rsidR="00D93A22" w:rsidRPr="004B1E3F">
                <w:rPr>
                  <w:rStyle w:val="Hyperlink"/>
                </w:rPr>
                <w:t>onlinewgc@yahoo.com</w:t>
              </w:r>
            </w:hyperlink>
          </w:p>
          <w:p w:rsidR="00D93A22" w:rsidRPr="00125441" w:rsidRDefault="00D93A22" w:rsidP="00F85AD3">
            <w:pPr>
              <w:jc w:val="center"/>
              <w:rPr>
                <w:b/>
              </w:rPr>
            </w:pPr>
            <w:r>
              <w:rPr>
                <w:rStyle w:val="Strong"/>
              </w:rPr>
              <w:t xml:space="preserve">or call </w:t>
            </w:r>
            <w:proofErr w:type="spellStart"/>
            <w:r>
              <w:rPr>
                <w:rStyle w:val="Strong"/>
              </w:rPr>
              <w:t>GinaL</w:t>
            </w:r>
            <w:proofErr w:type="spellEnd"/>
            <w:r>
              <w:rPr>
                <w:rStyle w:val="Strong"/>
              </w:rPr>
              <w:t xml:space="preserve"> </w:t>
            </w:r>
          </w:p>
        </w:tc>
      </w:tr>
      <w:tr w:rsidR="00D93A22" w:rsidTr="00F85AD3">
        <w:trPr>
          <w:trHeight w:val="692"/>
        </w:trPr>
        <w:tc>
          <w:tcPr>
            <w:tcW w:w="1620" w:type="dxa"/>
          </w:tcPr>
          <w:p w:rsidR="00D93A22" w:rsidRPr="002330A3" w:rsidRDefault="00D93A22" w:rsidP="00F85AD3">
            <w:pPr>
              <w:jc w:val="center"/>
              <w:rPr>
                <w:b/>
                <w:sz w:val="26"/>
                <w:szCs w:val="26"/>
              </w:rPr>
            </w:pPr>
            <w:r>
              <w:rPr>
                <w:b/>
                <w:sz w:val="26"/>
                <w:szCs w:val="26"/>
              </w:rPr>
              <w:t>SAT,  May 8</w:t>
            </w:r>
            <w:r w:rsidRPr="002330A3">
              <w:rPr>
                <w:b/>
                <w:sz w:val="26"/>
                <w:szCs w:val="26"/>
              </w:rPr>
              <w:t>th</w:t>
            </w:r>
          </w:p>
          <w:p w:rsidR="00D93A22" w:rsidRPr="002330A3" w:rsidRDefault="00D93A22" w:rsidP="00F85AD3">
            <w:pPr>
              <w:jc w:val="center"/>
              <w:rPr>
                <w:b/>
                <w:sz w:val="24"/>
                <w:szCs w:val="24"/>
              </w:rPr>
            </w:pPr>
            <w:proofErr w:type="spellStart"/>
            <w:r w:rsidRPr="002330A3">
              <w:rPr>
                <w:b/>
                <w:sz w:val="26"/>
                <w:szCs w:val="26"/>
              </w:rPr>
              <w:t>9am</w:t>
            </w:r>
            <w:proofErr w:type="spellEnd"/>
            <w:r w:rsidRPr="002330A3">
              <w:rPr>
                <w:b/>
                <w:sz w:val="26"/>
                <w:szCs w:val="26"/>
              </w:rPr>
              <w:t>-12</w:t>
            </w:r>
            <w:r>
              <w:rPr>
                <w:b/>
                <w:sz w:val="26"/>
                <w:szCs w:val="26"/>
              </w:rPr>
              <w:t xml:space="preserve"> </w:t>
            </w:r>
            <w:r w:rsidRPr="002330A3">
              <w:rPr>
                <w:b/>
                <w:sz w:val="26"/>
                <w:szCs w:val="26"/>
              </w:rPr>
              <w:t>pm</w:t>
            </w:r>
          </w:p>
        </w:tc>
        <w:tc>
          <w:tcPr>
            <w:tcW w:w="6930" w:type="dxa"/>
            <w:gridSpan w:val="3"/>
          </w:tcPr>
          <w:p w:rsidR="00D93A22" w:rsidRPr="00EF15D8" w:rsidRDefault="00D93A22" w:rsidP="00F85AD3">
            <w:pPr>
              <w:jc w:val="center"/>
              <w:rPr>
                <w:sz w:val="24"/>
                <w:szCs w:val="24"/>
                <w:u w:val="single"/>
              </w:rPr>
            </w:pPr>
            <w:r w:rsidRPr="00EF15D8">
              <w:rPr>
                <w:b/>
                <w:sz w:val="24"/>
                <w:szCs w:val="24"/>
                <w:u w:val="single"/>
              </w:rPr>
              <w:t>ANNUAL PLANT SALE-/FUNDRAISER</w:t>
            </w:r>
          </w:p>
          <w:p w:rsidR="00D93A22" w:rsidRPr="00834621" w:rsidRDefault="00D93A22" w:rsidP="00F85AD3">
            <w:pPr>
              <w:jc w:val="center"/>
              <w:rPr>
                <w:sz w:val="20"/>
                <w:szCs w:val="20"/>
              </w:rPr>
            </w:pPr>
            <w:r w:rsidRPr="00834621">
              <w:rPr>
                <w:sz w:val="20"/>
                <w:szCs w:val="20"/>
              </w:rPr>
              <w:t>Need help hauling, selling, and bri</w:t>
            </w:r>
            <w:r>
              <w:rPr>
                <w:sz w:val="20"/>
                <w:szCs w:val="20"/>
              </w:rPr>
              <w:t xml:space="preserve">nging leftover plants </w:t>
            </w:r>
            <w:r w:rsidRPr="00834621">
              <w:rPr>
                <w:sz w:val="20"/>
                <w:szCs w:val="20"/>
              </w:rPr>
              <w:t xml:space="preserve"> </w:t>
            </w:r>
          </w:p>
        </w:tc>
        <w:tc>
          <w:tcPr>
            <w:tcW w:w="2610" w:type="dxa"/>
          </w:tcPr>
          <w:p w:rsidR="00D93A22" w:rsidRPr="00D83C95" w:rsidRDefault="00D93A22" w:rsidP="00F85AD3">
            <w:pPr>
              <w:jc w:val="center"/>
              <w:rPr>
                <w:b/>
                <w:sz w:val="18"/>
                <w:szCs w:val="18"/>
              </w:rPr>
            </w:pPr>
            <w:r w:rsidRPr="00D83C95">
              <w:rPr>
                <w:b/>
                <w:sz w:val="18"/>
                <w:szCs w:val="18"/>
              </w:rPr>
              <w:t>Thomas Prince School</w:t>
            </w:r>
          </w:p>
          <w:p w:rsidR="00D93A22" w:rsidRDefault="00D93A22" w:rsidP="00F85AD3">
            <w:pPr>
              <w:jc w:val="center"/>
              <w:rPr>
                <w:sz w:val="24"/>
                <w:szCs w:val="24"/>
              </w:rPr>
            </w:pPr>
            <w:r w:rsidRPr="00D83C95">
              <w:rPr>
                <w:b/>
                <w:sz w:val="18"/>
                <w:szCs w:val="18"/>
              </w:rPr>
              <w:t>(</w:t>
            </w:r>
            <w:proofErr w:type="spellStart"/>
            <w:r w:rsidRPr="00D83C95">
              <w:rPr>
                <w:b/>
                <w:sz w:val="18"/>
                <w:szCs w:val="18"/>
              </w:rPr>
              <w:t>TPS</w:t>
            </w:r>
            <w:proofErr w:type="spellEnd"/>
            <w:r w:rsidRPr="00D83C95">
              <w:rPr>
                <w:b/>
                <w:sz w:val="18"/>
                <w:szCs w:val="18"/>
              </w:rPr>
              <w:t>) 170 Sterling Rd  (</w:t>
            </w:r>
            <w:proofErr w:type="spellStart"/>
            <w:r w:rsidRPr="00D83C95">
              <w:rPr>
                <w:b/>
                <w:sz w:val="18"/>
                <w:szCs w:val="18"/>
              </w:rPr>
              <w:t>Rte</w:t>
            </w:r>
            <w:proofErr w:type="spellEnd"/>
            <w:r w:rsidRPr="00D83C95">
              <w:rPr>
                <w:b/>
                <w:sz w:val="18"/>
                <w:szCs w:val="18"/>
              </w:rPr>
              <w:t xml:space="preserve"> 62) Princeton, MA</w:t>
            </w:r>
          </w:p>
        </w:tc>
      </w:tr>
      <w:tr w:rsidR="00D93A22" w:rsidTr="00F85AD3">
        <w:trPr>
          <w:trHeight w:val="620"/>
        </w:trPr>
        <w:tc>
          <w:tcPr>
            <w:tcW w:w="1620" w:type="dxa"/>
          </w:tcPr>
          <w:p w:rsidR="00D93A22" w:rsidRDefault="00D93A22" w:rsidP="00F85AD3">
            <w:pPr>
              <w:jc w:val="center"/>
              <w:rPr>
                <w:b/>
                <w:sz w:val="24"/>
                <w:szCs w:val="24"/>
              </w:rPr>
            </w:pPr>
            <w:r>
              <w:rPr>
                <w:b/>
                <w:sz w:val="24"/>
                <w:szCs w:val="24"/>
              </w:rPr>
              <w:t>SAT,  May 22</w:t>
            </w:r>
          </w:p>
          <w:p w:rsidR="00D93A22" w:rsidRPr="00D27974" w:rsidRDefault="00D93A22" w:rsidP="00F85AD3">
            <w:pPr>
              <w:jc w:val="center"/>
              <w:rPr>
                <w:b/>
                <w:sz w:val="24"/>
                <w:szCs w:val="24"/>
              </w:rPr>
            </w:pPr>
            <w:r>
              <w:rPr>
                <w:b/>
                <w:sz w:val="24"/>
                <w:szCs w:val="24"/>
              </w:rPr>
              <w:t>12:00 pm</w:t>
            </w:r>
          </w:p>
        </w:tc>
        <w:tc>
          <w:tcPr>
            <w:tcW w:w="6930" w:type="dxa"/>
            <w:gridSpan w:val="3"/>
          </w:tcPr>
          <w:p w:rsidR="00D93A22" w:rsidRPr="00EF15D8" w:rsidRDefault="00D93A22" w:rsidP="00F85AD3">
            <w:pPr>
              <w:shd w:val="clear" w:color="auto" w:fill="FFFFFF"/>
              <w:jc w:val="center"/>
              <w:rPr>
                <w:rFonts w:eastAsia="Times New Roman" w:cs="Arial"/>
                <w:b/>
                <w:bCs/>
                <w:u w:val="single"/>
              </w:rPr>
            </w:pPr>
            <w:r w:rsidRPr="00EF15D8">
              <w:rPr>
                <w:rFonts w:eastAsia="Times New Roman" w:cs="Arial"/>
                <w:b/>
                <w:bCs/>
                <w:u w:val="single"/>
              </w:rPr>
              <w:t xml:space="preserve">Princeton  VETERANS  MEMORIAL  GARDEN   </w:t>
            </w:r>
          </w:p>
          <w:p w:rsidR="00D93A22" w:rsidRPr="002330A3" w:rsidRDefault="00D93A22" w:rsidP="00F85AD3">
            <w:pPr>
              <w:shd w:val="clear" w:color="auto" w:fill="FFFFFF"/>
              <w:rPr>
                <w:sz w:val="18"/>
                <w:szCs w:val="18"/>
              </w:rPr>
            </w:pPr>
            <w:r>
              <w:rPr>
                <w:rFonts w:eastAsia="Times New Roman" w:cs="Arial"/>
                <w:b/>
                <w:bCs/>
              </w:rPr>
              <w:t>Cleanup  &amp; P</w:t>
            </w:r>
            <w:r w:rsidRPr="00C7282E">
              <w:rPr>
                <w:rFonts w:eastAsia="Times New Roman" w:cs="Arial"/>
                <w:b/>
                <w:bCs/>
              </w:rPr>
              <w:t>lanting</w:t>
            </w:r>
            <w:r>
              <w:rPr>
                <w:rFonts w:eastAsia="Times New Roman" w:cs="Arial"/>
                <w:b/>
                <w:bCs/>
              </w:rPr>
              <w:t xml:space="preserve">                </w:t>
            </w:r>
            <w:r w:rsidRPr="00EE5419">
              <w:rPr>
                <w:rFonts w:eastAsia="Times New Roman" w:cs="Arial"/>
                <w:b/>
                <w:bCs/>
                <w:sz w:val="20"/>
                <w:szCs w:val="20"/>
              </w:rPr>
              <w:t xml:space="preserve">Rain Date:  Sunday, May </w:t>
            </w:r>
            <w:r>
              <w:rPr>
                <w:rFonts w:eastAsia="Times New Roman" w:cs="Arial"/>
                <w:b/>
                <w:bCs/>
                <w:sz w:val="20"/>
                <w:szCs w:val="20"/>
              </w:rPr>
              <w:t xml:space="preserve">23  </w:t>
            </w:r>
            <w:r w:rsidRPr="00EE5419">
              <w:rPr>
                <w:rFonts w:eastAsia="Times New Roman" w:cs="Arial"/>
                <w:b/>
                <w:bCs/>
                <w:sz w:val="20"/>
                <w:szCs w:val="20"/>
              </w:rPr>
              <w:t xml:space="preserve"> 12 pm</w:t>
            </w:r>
          </w:p>
        </w:tc>
        <w:tc>
          <w:tcPr>
            <w:tcW w:w="2610" w:type="dxa"/>
          </w:tcPr>
          <w:p w:rsidR="00D93A22" w:rsidRPr="00C7282E" w:rsidRDefault="00D93A22" w:rsidP="00F85AD3">
            <w:pPr>
              <w:jc w:val="center"/>
              <w:rPr>
                <w:b/>
              </w:rPr>
            </w:pPr>
            <w:r w:rsidRPr="00C7282E">
              <w:rPr>
                <w:b/>
              </w:rPr>
              <w:t>Princeton Town Center</w:t>
            </w:r>
          </w:p>
          <w:p w:rsidR="00D93A22" w:rsidRDefault="00D93A22" w:rsidP="00F85AD3">
            <w:pPr>
              <w:jc w:val="center"/>
              <w:rPr>
                <w:b/>
              </w:rPr>
            </w:pPr>
            <w:r w:rsidRPr="00C7282E">
              <w:rPr>
                <w:b/>
              </w:rPr>
              <w:t>Town Common</w:t>
            </w:r>
          </w:p>
          <w:p w:rsidR="00D93A22" w:rsidRPr="00161099" w:rsidRDefault="00D93A22" w:rsidP="00F85AD3">
            <w:pPr>
              <w:jc w:val="center"/>
              <w:rPr>
                <w:sz w:val="20"/>
                <w:szCs w:val="20"/>
              </w:rPr>
            </w:pPr>
            <w:r>
              <w:rPr>
                <w:b/>
              </w:rPr>
              <w:t>Memorial Day 5/31</w:t>
            </w:r>
          </w:p>
        </w:tc>
      </w:tr>
      <w:tr w:rsidR="00D93A22" w:rsidTr="00F85AD3">
        <w:trPr>
          <w:trHeight w:val="548"/>
        </w:trPr>
        <w:tc>
          <w:tcPr>
            <w:tcW w:w="1620" w:type="dxa"/>
          </w:tcPr>
          <w:p w:rsidR="00D93A22" w:rsidRPr="00C7282E" w:rsidRDefault="00D93A22" w:rsidP="00F85AD3">
            <w:pPr>
              <w:jc w:val="center"/>
              <w:rPr>
                <w:b/>
                <w:sz w:val="8"/>
                <w:szCs w:val="8"/>
              </w:rPr>
            </w:pPr>
          </w:p>
          <w:p w:rsidR="00D93A22" w:rsidRPr="00C7282E" w:rsidRDefault="00D93A22" w:rsidP="00F85AD3">
            <w:pPr>
              <w:jc w:val="center"/>
              <w:rPr>
                <w:b/>
                <w:sz w:val="26"/>
                <w:szCs w:val="26"/>
              </w:rPr>
            </w:pPr>
            <w:r>
              <w:rPr>
                <w:b/>
                <w:sz w:val="26"/>
                <w:szCs w:val="26"/>
              </w:rPr>
              <w:t>June 9</w:t>
            </w:r>
            <w:r w:rsidRPr="00C7282E">
              <w:rPr>
                <w:b/>
                <w:sz w:val="26"/>
                <w:szCs w:val="26"/>
              </w:rPr>
              <w:t>th</w:t>
            </w:r>
          </w:p>
        </w:tc>
        <w:tc>
          <w:tcPr>
            <w:tcW w:w="6930" w:type="dxa"/>
            <w:gridSpan w:val="3"/>
          </w:tcPr>
          <w:p w:rsidR="00D93A22" w:rsidRPr="00AA403D" w:rsidRDefault="00D93A22" w:rsidP="00F85AD3">
            <w:pPr>
              <w:jc w:val="center"/>
              <w:rPr>
                <w:b/>
                <w:sz w:val="12"/>
                <w:szCs w:val="12"/>
              </w:rPr>
            </w:pPr>
          </w:p>
          <w:p w:rsidR="00D93A22" w:rsidRPr="00547A92" w:rsidRDefault="00D93A22" w:rsidP="00F85AD3">
            <w:pPr>
              <w:jc w:val="center"/>
              <w:rPr>
                <w:b/>
                <w:sz w:val="24"/>
                <w:szCs w:val="24"/>
                <w:u w:val="single"/>
              </w:rPr>
            </w:pPr>
            <w:r w:rsidRPr="00547A92">
              <w:rPr>
                <w:b/>
                <w:sz w:val="24"/>
                <w:szCs w:val="24"/>
                <w:u w:val="single"/>
              </w:rPr>
              <w:t xml:space="preserve">Demonstration on  FLOWER ARRANGING FROM YOUR GARDEN </w:t>
            </w:r>
          </w:p>
          <w:p w:rsidR="00D93A22" w:rsidRPr="00AA403D" w:rsidRDefault="00D93A22" w:rsidP="00F85AD3">
            <w:pPr>
              <w:jc w:val="center"/>
              <w:rPr>
                <w:b/>
                <w:sz w:val="18"/>
                <w:szCs w:val="18"/>
              </w:rPr>
            </w:pPr>
            <w:r w:rsidRPr="00AA403D">
              <w:rPr>
                <w:b/>
                <w:sz w:val="24"/>
                <w:szCs w:val="24"/>
              </w:rPr>
              <w:t xml:space="preserve">Donna </w:t>
            </w:r>
            <w:proofErr w:type="spellStart"/>
            <w:r w:rsidRPr="00AA403D">
              <w:rPr>
                <w:b/>
                <w:sz w:val="24"/>
                <w:szCs w:val="24"/>
              </w:rPr>
              <w:t>Caisse</w:t>
            </w:r>
            <w:proofErr w:type="spellEnd"/>
          </w:p>
        </w:tc>
        <w:tc>
          <w:tcPr>
            <w:tcW w:w="2610" w:type="dxa"/>
          </w:tcPr>
          <w:p w:rsidR="00D93A22" w:rsidRDefault="00D93A22" w:rsidP="00F85AD3">
            <w:pPr>
              <w:spacing w:line="276" w:lineRule="auto"/>
              <w:jc w:val="center"/>
              <w:rPr>
                <w:b/>
              </w:rPr>
            </w:pPr>
          </w:p>
          <w:p w:rsidR="00D93A22" w:rsidRPr="006954EA" w:rsidRDefault="00D93A22" w:rsidP="00F85AD3">
            <w:pPr>
              <w:spacing w:line="276" w:lineRule="auto"/>
              <w:jc w:val="center"/>
              <w:rPr>
                <w:b/>
                <w:sz w:val="20"/>
                <w:szCs w:val="20"/>
              </w:rPr>
            </w:pPr>
            <w:r>
              <w:rPr>
                <w:b/>
              </w:rPr>
              <w:t xml:space="preserve">Behind Old </w:t>
            </w:r>
            <w:proofErr w:type="spellStart"/>
            <w:r>
              <w:rPr>
                <w:b/>
              </w:rPr>
              <w:t>TPS</w:t>
            </w:r>
            <w:proofErr w:type="spellEnd"/>
            <w:r>
              <w:rPr>
                <w:b/>
              </w:rPr>
              <w:t xml:space="preserve"> ?</w:t>
            </w:r>
            <w:r w:rsidRPr="002330A3">
              <w:rPr>
                <w:b/>
              </w:rPr>
              <w:t>r</w:t>
            </w:r>
          </w:p>
        </w:tc>
      </w:tr>
      <w:tr w:rsidR="00D93A22" w:rsidTr="00F85AD3">
        <w:trPr>
          <w:trHeight w:val="872"/>
        </w:trPr>
        <w:tc>
          <w:tcPr>
            <w:tcW w:w="1620" w:type="dxa"/>
          </w:tcPr>
          <w:p w:rsidR="00D93A22" w:rsidRPr="00A5518B" w:rsidRDefault="00D93A22" w:rsidP="00F85AD3">
            <w:pPr>
              <w:jc w:val="center"/>
              <w:rPr>
                <w:b/>
                <w:sz w:val="12"/>
                <w:szCs w:val="12"/>
                <w:highlight w:val="lightGray"/>
              </w:rPr>
            </w:pPr>
          </w:p>
          <w:p w:rsidR="00D93A22" w:rsidRDefault="00D93A22" w:rsidP="00F85AD3">
            <w:pPr>
              <w:jc w:val="center"/>
              <w:rPr>
                <w:b/>
                <w:sz w:val="24"/>
                <w:szCs w:val="24"/>
                <w:highlight w:val="lightGray"/>
              </w:rPr>
            </w:pPr>
            <w:r>
              <w:rPr>
                <w:b/>
                <w:sz w:val="24"/>
                <w:szCs w:val="24"/>
                <w:highlight w:val="lightGray"/>
              </w:rPr>
              <w:t>Saturday</w:t>
            </w:r>
          </w:p>
          <w:p w:rsidR="00D93A22" w:rsidRPr="00A5518B" w:rsidRDefault="00D93A22" w:rsidP="00F85AD3">
            <w:pPr>
              <w:jc w:val="center"/>
              <w:rPr>
                <w:b/>
                <w:sz w:val="26"/>
                <w:szCs w:val="26"/>
                <w:highlight w:val="lightGray"/>
              </w:rPr>
            </w:pPr>
            <w:r w:rsidRPr="00A5518B">
              <w:rPr>
                <w:b/>
                <w:sz w:val="26"/>
                <w:szCs w:val="26"/>
                <w:highlight w:val="yellow"/>
              </w:rPr>
              <w:t xml:space="preserve">JUNE 19 </w:t>
            </w:r>
          </w:p>
        </w:tc>
        <w:tc>
          <w:tcPr>
            <w:tcW w:w="6930" w:type="dxa"/>
            <w:gridSpan w:val="3"/>
          </w:tcPr>
          <w:p w:rsidR="00D93A22" w:rsidRPr="00A5518B" w:rsidRDefault="00D93A22" w:rsidP="00F85AD3">
            <w:pPr>
              <w:rPr>
                <w:b/>
                <w:sz w:val="20"/>
                <w:szCs w:val="20"/>
                <w:highlight w:val="lightGray"/>
              </w:rPr>
            </w:pPr>
          </w:p>
        </w:tc>
        <w:tc>
          <w:tcPr>
            <w:tcW w:w="2610" w:type="dxa"/>
          </w:tcPr>
          <w:p w:rsidR="00D93A22" w:rsidRPr="00D83C95" w:rsidRDefault="00D93A22" w:rsidP="00F85AD3">
            <w:pPr>
              <w:shd w:val="clear" w:color="auto" w:fill="FFFFFF"/>
              <w:jc w:val="center"/>
              <w:rPr>
                <w:sz w:val="28"/>
                <w:szCs w:val="28"/>
              </w:rPr>
            </w:pPr>
            <w:r>
              <w:rPr>
                <w:b/>
              </w:rPr>
              <w:t xml:space="preserve">?Trip to Nursery or Garden Tour from </w:t>
            </w:r>
            <w:proofErr w:type="spellStart"/>
            <w:r>
              <w:rPr>
                <w:b/>
              </w:rPr>
              <w:t>Millbocker’s</w:t>
            </w:r>
            <w:proofErr w:type="spellEnd"/>
            <w:r>
              <w:rPr>
                <w:b/>
              </w:rPr>
              <w:t xml:space="preserve"> book</w:t>
            </w:r>
          </w:p>
        </w:tc>
      </w:tr>
      <w:tr w:rsidR="00D93A22" w:rsidTr="00F85AD3">
        <w:trPr>
          <w:trHeight w:val="413"/>
        </w:trPr>
        <w:tc>
          <w:tcPr>
            <w:tcW w:w="1620" w:type="dxa"/>
          </w:tcPr>
          <w:p w:rsidR="00D93A22" w:rsidRPr="00D27974" w:rsidRDefault="00D93A22" w:rsidP="00F85AD3">
            <w:pPr>
              <w:jc w:val="center"/>
              <w:rPr>
                <w:b/>
                <w:sz w:val="24"/>
                <w:szCs w:val="24"/>
              </w:rPr>
            </w:pPr>
            <w:r>
              <w:rPr>
                <w:b/>
                <w:sz w:val="24"/>
                <w:szCs w:val="24"/>
              </w:rPr>
              <w:t>SAT,  July 11th</w:t>
            </w:r>
          </w:p>
        </w:tc>
        <w:tc>
          <w:tcPr>
            <w:tcW w:w="6930" w:type="dxa"/>
            <w:gridSpan w:val="3"/>
          </w:tcPr>
          <w:p w:rsidR="00D93A22" w:rsidRPr="00356370" w:rsidRDefault="00D93A22" w:rsidP="00F85AD3">
            <w:pPr>
              <w:jc w:val="center"/>
              <w:rPr>
                <w:b/>
                <w:sz w:val="24"/>
                <w:szCs w:val="24"/>
                <w:u w:val="single"/>
              </w:rPr>
            </w:pPr>
            <w:r>
              <w:rPr>
                <w:b/>
                <w:sz w:val="24"/>
                <w:szCs w:val="24"/>
              </w:rPr>
              <w:t>?</w:t>
            </w:r>
            <w:r w:rsidRPr="00356370">
              <w:rPr>
                <w:b/>
                <w:sz w:val="24"/>
                <w:szCs w:val="24"/>
                <w:u w:val="single"/>
              </w:rPr>
              <w:t>Princeton Agricultural Commission</w:t>
            </w:r>
          </w:p>
          <w:p w:rsidR="00D93A22" w:rsidRPr="00D27974" w:rsidRDefault="00D93A22" w:rsidP="00F85AD3">
            <w:pPr>
              <w:jc w:val="center"/>
              <w:rPr>
                <w:b/>
                <w:sz w:val="20"/>
                <w:szCs w:val="20"/>
              </w:rPr>
            </w:pPr>
            <w:r w:rsidRPr="008A66C6">
              <w:rPr>
                <w:b/>
                <w:sz w:val="24"/>
                <w:szCs w:val="24"/>
              </w:rPr>
              <w:t xml:space="preserve"> Vegetable </w:t>
            </w:r>
            <w:proofErr w:type="gramStart"/>
            <w:r w:rsidRPr="008A66C6">
              <w:rPr>
                <w:b/>
                <w:sz w:val="24"/>
                <w:szCs w:val="24"/>
              </w:rPr>
              <w:t>and  Garden</w:t>
            </w:r>
            <w:proofErr w:type="gramEnd"/>
            <w:r w:rsidRPr="008A66C6">
              <w:rPr>
                <w:b/>
                <w:sz w:val="24"/>
                <w:szCs w:val="24"/>
              </w:rPr>
              <w:t xml:space="preserve">  Tour       --Open to Public</w:t>
            </w:r>
            <w:r>
              <w:rPr>
                <w:b/>
                <w:sz w:val="24"/>
                <w:szCs w:val="24"/>
              </w:rPr>
              <w:t xml:space="preserve"> (?)</w:t>
            </w:r>
          </w:p>
        </w:tc>
        <w:tc>
          <w:tcPr>
            <w:tcW w:w="2610" w:type="dxa"/>
          </w:tcPr>
          <w:p w:rsidR="00D93A22" w:rsidRPr="002A5B1E" w:rsidRDefault="00D93A22" w:rsidP="00F85AD3">
            <w:pPr>
              <w:jc w:val="center"/>
              <w:rPr>
                <w:b/>
                <w:color w:val="000000"/>
                <w:sz w:val="20"/>
                <w:szCs w:val="20"/>
                <w:shd w:val="clear" w:color="auto" w:fill="FFFFFF"/>
              </w:rPr>
            </w:pPr>
            <w:r w:rsidRPr="002A5B1E">
              <w:rPr>
                <w:b/>
                <w:color w:val="000000"/>
                <w:sz w:val="20"/>
                <w:szCs w:val="20"/>
                <w:shd w:val="clear" w:color="auto" w:fill="FFFFFF"/>
              </w:rPr>
              <w:t xml:space="preserve">Various locations in the </w:t>
            </w:r>
          </w:p>
          <w:p w:rsidR="00D93A22" w:rsidRPr="00BB74B2" w:rsidRDefault="00D93A22" w:rsidP="00F85AD3">
            <w:pPr>
              <w:jc w:val="center"/>
              <w:rPr>
                <w:b/>
                <w:sz w:val="20"/>
                <w:szCs w:val="20"/>
              </w:rPr>
            </w:pPr>
            <w:r>
              <w:rPr>
                <w:b/>
                <w:color w:val="000000"/>
                <w:sz w:val="20"/>
                <w:szCs w:val="20"/>
                <w:shd w:val="clear" w:color="auto" w:fill="FFFFFF"/>
              </w:rPr>
              <w:t>T</w:t>
            </w:r>
            <w:r w:rsidRPr="002A5B1E">
              <w:rPr>
                <w:b/>
                <w:color w:val="000000"/>
                <w:sz w:val="20"/>
                <w:szCs w:val="20"/>
                <w:shd w:val="clear" w:color="auto" w:fill="FFFFFF"/>
              </w:rPr>
              <w:t>own of Princeton</w:t>
            </w:r>
          </w:p>
        </w:tc>
      </w:tr>
      <w:tr w:rsidR="00D93A22" w:rsidTr="00F85AD3">
        <w:trPr>
          <w:trHeight w:val="413"/>
        </w:trPr>
        <w:tc>
          <w:tcPr>
            <w:tcW w:w="1620" w:type="dxa"/>
          </w:tcPr>
          <w:p w:rsidR="00D93A22" w:rsidRDefault="00D93A22" w:rsidP="00F85AD3">
            <w:pPr>
              <w:jc w:val="center"/>
              <w:rPr>
                <w:b/>
                <w:sz w:val="24"/>
                <w:szCs w:val="24"/>
              </w:rPr>
            </w:pPr>
            <w:r>
              <w:rPr>
                <w:b/>
                <w:sz w:val="24"/>
                <w:szCs w:val="24"/>
              </w:rPr>
              <w:t>July 8th</w:t>
            </w:r>
          </w:p>
        </w:tc>
        <w:tc>
          <w:tcPr>
            <w:tcW w:w="6930" w:type="dxa"/>
            <w:gridSpan w:val="3"/>
          </w:tcPr>
          <w:p w:rsidR="00D93A22" w:rsidRPr="00EF15D8" w:rsidRDefault="00D93A22" w:rsidP="00F85AD3">
            <w:pPr>
              <w:jc w:val="center"/>
              <w:rPr>
                <w:b/>
                <w:sz w:val="24"/>
                <w:szCs w:val="24"/>
                <w:u w:val="single"/>
              </w:rPr>
            </w:pPr>
            <w:r w:rsidRPr="00EF15D8">
              <w:rPr>
                <w:b/>
                <w:sz w:val="24"/>
                <w:szCs w:val="24"/>
                <w:u w:val="single"/>
              </w:rPr>
              <w:t>INVASIVE PLANTS</w:t>
            </w:r>
          </w:p>
        </w:tc>
        <w:tc>
          <w:tcPr>
            <w:tcW w:w="2610" w:type="dxa"/>
          </w:tcPr>
          <w:p w:rsidR="00D93A22" w:rsidRPr="002A5B1E" w:rsidRDefault="00D93A22" w:rsidP="00F85AD3">
            <w:pPr>
              <w:jc w:val="center"/>
              <w:rPr>
                <w:b/>
                <w:color w:val="000000"/>
                <w:sz w:val="20"/>
                <w:szCs w:val="20"/>
                <w:shd w:val="clear" w:color="auto" w:fill="FFFFFF"/>
              </w:rPr>
            </w:pPr>
          </w:p>
        </w:tc>
      </w:tr>
      <w:tr w:rsidR="00D93A22" w:rsidTr="00F85AD3">
        <w:trPr>
          <w:trHeight w:val="413"/>
        </w:trPr>
        <w:tc>
          <w:tcPr>
            <w:tcW w:w="1620" w:type="dxa"/>
          </w:tcPr>
          <w:p w:rsidR="00D93A22" w:rsidRDefault="00D93A22" w:rsidP="00F85AD3">
            <w:pPr>
              <w:tabs>
                <w:tab w:val="center" w:pos="702"/>
              </w:tabs>
              <w:rPr>
                <w:b/>
                <w:sz w:val="24"/>
                <w:szCs w:val="24"/>
              </w:rPr>
            </w:pPr>
            <w:r>
              <w:rPr>
                <w:b/>
                <w:sz w:val="24"/>
                <w:szCs w:val="24"/>
              </w:rPr>
              <w:tab/>
              <w:t>Sat July 24</w:t>
            </w:r>
            <w:r w:rsidRPr="00664E18">
              <w:rPr>
                <w:b/>
                <w:sz w:val="24"/>
                <w:szCs w:val="24"/>
                <w:vertAlign w:val="superscript"/>
              </w:rPr>
              <w:t>th</w:t>
            </w:r>
          </w:p>
          <w:p w:rsidR="00D93A22" w:rsidRDefault="00D93A22" w:rsidP="00F85AD3">
            <w:pPr>
              <w:tabs>
                <w:tab w:val="center" w:pos="702"/>
              </w:tabs>
              <w:rPr>
                <w:b/>
                <w:sz w:val="24"/>
                <w:szCs w:val="24"/>
              </w:rPr>
            </w:pPr>
            <w:r>
              <w:rPr>
                <w:b/>
                <w:sz w:val="24"/>
                <w:szCs w:val="24"/>
              </w:rPr>
              <w:t>Rain 7/25</w:t>
            </w:r>
          </w:p>
        </w:tc>
        <w:tc>
          <w:tcPr>
            <w:tcW w:w="6930" w:type="dxa"/>
            <w:gridSpan w:val="3"/>
          </w:tcPr>
          <w:p w:rsidR="00D93A22" w:rsidRDefault="00D93A22" w:rsidP="00F85AD3">
            <w:pPr>
              <w:jc w:val="center"/>
              <w:rPr>
                <w:b/>
                <w:sz w:val="24"/>
                <w:szCs w:val="24"/>
                <w:u w:val="single"/>
              </w:rPr>
            </w:pPr>
            <w:r>
              <w:rPr>
                <w:b/>
                <w:sz w:val="24"/>
                <w:szCs w:val="24"/>
                <w:u w:val="single"/>
              </w:rPr>
              <w:t>Veterans Memorial Garden</w:t>
            </w:r>
          </w:p>
          <w:p w:rsidR="00D93A22" w:rsidRPr="00EF15D8" w:rsidRDefault="00D93A22" w:rsidP="00F85AD3">
            <w:pPr>
              <w:jc w:val="center"/>
              <w:rPr>
                <w:b/>
                <w:sz w:val="24"/>
                <w:szCs w:val="24"/>
              </w:rPr>
            </w:pPr>
            <w:r w:rsidRPr="00EF15D8">
              <w:rPr>
                <w:b/>
                <w:sz w:val="24"/>
                <w:szCs w:val="24"/>
              </w:rPr>
              <w:t>Clean   Garden, Plant Fall  Perennials</w:t>
            </w:r>
          </w:p>
        </w:tc>
        <w:tc>
          <w:tcPr>
            <w:tcW w:w="2610" w:type="dxa"/>
          </w:tcPr>
          <w:p w:rsidR="00D93A22" w:rsidRPr="00C7282E" w:rsidRDefault="00D93A22" w:rsidP="00F85AD3">
            <w:pPr>
              <w:jc w:val="center"/>
              <w:rPr>
                <w:b/>
              </w:rPr>
            </w:pPr>
            <w:r w:rsidRPr="00C7282E">
              <w:rPr>
                <w:b/>
              </w:rPr>
              <w:t>Princeton Town Center</w:t>
            </w:r>
          </w:p>
          <w:p w:rsidR="00D93A22" w:rsidRPr="002C677A" w:rsidRDefault="00D93A22" w:rsidP="00F85AD3">
            <w:pPr>
              <w:jc w:val="center"/>
              <w:rPr>
                <w:b/>
              </w:rPr>
            </w:pPr>
            <w:r w:rsidRPr="00C7282E">
              <w:rPr>
                <w:b/>
              </w:rPr>
              <w:t>Town Common</w:t>
            </w:r>
          </w:p>
        </w:tc>
      </w:tr>
      <w:tr w:rsidR="00D93A22" w:rsidTr="00F85AD3">
        <w:trPr>
          <w:trHeight w:val="413"/>
        </w:trPr>
        <w:tc>
          <w:tcPr>
            <w:tcW w:w="1620" w:type="dxa"/>
          </w:tcPr>
          <w:p w:rsidR="00D93A22" w:rsidRDefault="00D93A22" w:rsidP="00F85AD3">
            <w:pPr>
              <w:jc w:val="center"/>
              <w:rPr>
                <w:b/>
                <w:sz w:val="24"/>
                <w:szCs w:val="24"/>
              </w:rPr>
            </w:pPr>
            <w:r>
              <w:rPr>
                <w:b/>
                <w:sz w:val="24"/>
                <w:szCs w:val="24"/>
              </w:rPr>
              <w:lastRenderedPageBreak/>
              <w:t>August 11</w:t>
            </w:r>
            <w:r w:rsidRPr="00664E18">
              <w:rPr>
                <w:b/>
                <w:sz w:val="24"/>
                <w:szCs w:val="24"/>
                <w:vertAlign w:val="superscript"/>
              </w:rPr>
              <w:t>th</w:t>
            </w:r>
          </w:p>
          <w:p w:rsidR="00D93A22" w:rsidRDefault="00D93A22" w:rsidP="00F85AD3">
            <w:pPr>
              <w:jc w:val="center"/>
              <w:rPr>
                <w:b/>
                <w:sz w:val="24"/>
                <w:szCs w:val="24"/>
              </w:rPr>
            </w:pPr>
            <w:r>
              <w:rPr>
                <w:b/>
                <w:sz w:val="24"/>
                <w:szCs w:val="24"/>
              </w:rPr>
              <w:t>6:30?</w:t>
            </w:r>
          </w:p>
        </w:tc>
        <w:tc>
          <w:tcPr>
            <w:tcW w:w="6930" w:type="dxa"/>
            <w:gridSpan w:val="3"/>
          </w:tcPr>
          <w:p w:rsidR="00D93A22" w:rsidRPr="00857FEC" w:rsidRDefault="00D93A22" w:rsidP="00F85AD3">
            <w:pPr>
              <w:tabs>
                <w:tab w:val="left" w:pos="690"/>
              </w:tabs>
              <w:jc w:val="center"/>
              <w:rPr>
                <w:b/>
                <w:sz w:val="24"/>
                <w:szCs w:val="24"/>
                <w:u w:val="single"/>
              </w:rPr>
            </w:pPr>
            <w:r w:rsidRPr="00857FEC">
              <w:rPr>
                <w:b/>
                <w:sz w:val="24"/>
                <w:szCs w:val="24"/>
                <w:u w:val="single"/>
              </w:rPr>
              <w:t>Outdoor Movie: at Carol and Eric’s:</w:t>
            </w:r>
          </w:p>
          <w:p w:rsidR="00D93A22" w:rsidRDefault="00D93A22" w:rsidP="00F85AD3">
            <w:pPr>
              <w:tabs>
                <w:tab w:val="left" w:pos="690"/>
              </w:tabs>
              <w:jc w:val="center"/>
              <w:rPr>
                <w:b/>
                <w:sz w:val="24"/>
                <w:szCs w:val="24"/>
              </w:rPr>
            </w:pPr>
            <w:r>
              <w:rPr>
                <w:b/>
                <w:sz w:val="24"/>
                <w:szCs w:val="24"/>
              </w:rPr>
              <w:t xml:space="preserve">The Life and Gardens of </w:t>
            </w:r>
            <w:proofErr w:type="spellStart"/>
            <w:r>
              <w:rPr>
                <w:b/>
                <w:sz w:val="24"/>
                <w:szCs w:val="24"/>
              </w:rPr>
              <w:t>Beautrix</w:t>
            </w:r>
            <w:proofErr w:type="spellEnd"/>
            <w:r>
              <w:rPr>
                <w:b/>
                <w:sz w:val="24"/>
                <w:szCs w:val="24"/>
              </w:rPr>
              <w:t xml:space="preserve"> </w:t>
            </w:r>
            <w:proofErr w:type="spellStart"/>
            <w:r>
              <w:rPr>
                <w:b/>
                <w:sz w:val="24"/>
                <w:szCs w:val="24"/>
              </w:rPr>
              <w:t>Frranrd</w:t>
            </w:r>
            <w:proofErr w:type="spellEnd"/>
          </w:p>
        </w:tc>
        <w:tc>
          <w:tcPr>
            <w:tcW w:w="2610" w:type="dxa"/>
          </w:tcPr>
          <w:p w:rsidR="00D93A22" w:rsidRPr="002C677A" w:rsidRDefault="00D93A22" w:rsidP="00F85AD3">
            <w:pPr>
              <w:jc w:val="center"/>
              <w:rPr>
                <w:b/>
              </w:rPr>
            </w:pPr>
          </w:p>
        </w:tc>
      </w:tr>
      <w:tr w:rsidR="00D93A22" w:rsidTr="00F85AD3">
        <w:trPr>
          <w:trHeight w:val="557"/>
        </w:trPr>
        <w:tc>
          <w:tcPr>
            <w:tcW w:w="1620" w:type="dxa"/>
          </w:tcPr>
          <w:p w:rsidR="00D93A22" w:rsidRPr="002A5B1E" w:rsidRDefault="00D93A22" w:rsidP="00F85AD3">
            <w:pPr>
              <w:jc w:val="center"/>
              <w:rPr>
                <w:b/>
                <w:sz w:val="26"/>
                <w:szCs w:val="26"/>
              </w:rPr>
            </w:pPr>
            <w:r w:rsidRPr="002A5B1E">
              <w:rPr>
                <w:b/>
                <w:sz w:val="26"/>
                <w:szCs w:val="26"/>
              </w:rPr>
              <w:t xml:space="preserve"> September</w:t>
            </w:r>
            <w:r>
              <w:rPr>
                <w:b/>
                <w:sz w:val="26"/>
                <w:szCs w:val="26"/>
              </w:rPr>
              <w:t xml:space="preserve">  8</w:t>
            </w:r>
            <w:r w:rsidRPr="002A5B1E">
              <w:rPr>
                <w:b/>
                <w:sz w:val="26"/>
                <w:szCs w:val="26"/>
              </w:rPr>
              <w:t>th</w:t>
            </w:r>
          </w:p>
        </w:tc>
        <w:tc>
          <w:tcPr>
            <w:tcW w:w="6930" w:type="dxa"/>
            <w:gridSpan w:val="3"/>
          </w:tcPr>
          <w:p w:rsidR="00D93A22" w:rsidRPr="00356370" w:rsidRDefault="00D93A22" w:rsidP="00F85AD3">
            <w:pPr>
              <w:tabs>
                <w:tab w:val="left" w:pos="855"/>
              </w:tabs>
              <w:spacing w:line="276" w:lineRule="auto"/>
              <w:jc w:val="center"/>
              <w:rPr>
                <w:b/>
                <w:sz w:val="24"/>
                <w:szCs w:val="24"/>
                <w:u w:val="single"/>
              </w:rPr>
            </w:pPr>
            <w:r w:rsidRPr="00356370">
              <w:rPr>
                <w:b/>
                <w:sz w:val="24"/>
                <w:szCs w:val="24"/>
                <w:u w:val="single"/>
              </w:rPr>
              <w:t>Fun with Succulents with Cactus Cliff</w:t>
            </w:r>
          </w:p>
          <w:p w:rsidR="00D93A22" w:rsidRPr="00C6290A" w:rsidRDefault="00D93A22" w:rsidP="00F85AD3">
            <w:pPr>
              <w:tabs>
                <w:tab w:val="left" w:pos="855"/>
              </w:tabs>
              <w:spacing w:line="276" w:lineRule="auto"/>
              <w:jc w:val="center"/>
              <w:rPr>
                <w:b/>
                <w:sz w:val="24"/>
                <w:szCs w:val="24"/>
              </w:rPr>
            </w:pPr>
            <w:r>
              <w:rPr>
                <w:b/>
                <w:sz w:val="24"/>
                <w:szCs w:val="24"/>
              </w:rPr>
              <w:t>Making a vertical garden or topiary</w:t>
            </w:r>
          </w:p>
        </w:tc>
        <w:tc>
          <w:tcPr>
            <w:tcW w:w="2610" w:type="dxa"/>
          </w:tcPr>
          <w:p w:rsidR="00D93A22" w:rsidRPr="00C44DC1" w:rsidRDefault="00D93A22" w:rsidP="00F85AD3">
            <w:pPr>
              <w:jc w:val="center"/>
              <w:rPr>
                <w:b/>
                <w:sz w:val="10"/>
                <w:szCs w:val="10"/>
              </w:rPr>
            </w:pPr>
          </w:p>
          <w:p w:rsidR="00D93A22" w:rsidRPr="00C44DC1" w:rsidRDefault="00D93A22" w:rsidP="00F85AD3">
            <w:pPr>
              <w:jc w:val="center"/>
            </w:pPr>
            <w:r w:rsidRPr="00C44DC1">
              <w:rPr>
                <w:b/>
              </w:rPr>
              <w:t>Directions to follow</w:t>
            </w:r>
          </w:p>
        </w:tc>
      </w:tr>
      <w:tr w:rsidR="00D93A22" w:rsidTr="00F85AD3">
        <w:trPr>
          <w:trHeight w:val="557"/>
        </w:trPr>
        <w:tc>
          <w:tcPr>
            <w:tcW w:w="1620" w:type="dxa"/>
          </w:tcPr>
          <w:p w:rsidR="00D93A22" w:rsidRDefault="00D93A22" w:rsidP="00F85AD3">
            <w:pPr>
              <w:jc w:val="center"/>
              <w:rPr>
                <w:b/>
                <w:sz w:val="24"/>
                <w:szCs w:val="24"/>
              </w:rPr>
            </w:pPr>
            <w:r>
              <w:rPr>
                <w:b/>
                <w:sz w:val="24"/>
                <w:szCs w:val="24"/>
              </w:rPr>
              <w:t>October 13</w:t>
            </w:r>
          </w:p>
        </w:tc>
        <w:tc>
          <w:tcPr>
            <w:tcW w:w="6930" w:type="dxa"/>
            <w:gridSpan w:val="3"/>
          </w:tcPr>
          <w:p w:rsidR="00D93A22" w:rsidRPr="00547A92" w:rsidRDefault="00D93A22" w:rsidP="00F85AD3">
            <w:pPr>
              <w:spacing w:line="276" w:lineRule="auto"/>
              <w:jc w:val="center"/>
              <w:outlineLvl w:val="2"/>
              <w:rPr>
                <w:rFonts w:ascii="Times New Roman" w:eastAsia="Times New Roman" w:hAnsi="Times New Roman" w:cs="Times New Roman"/>
                <w:b/>
                <w:bCs/>
                <w:sz w:val="24"/>
                <w:szCs w:val="24"/>
                <w:u w:val="single"/>
              </w:rPr>
            </w:pPr>
            <w:r w:rsidRPr="00356370">
              <w:rPr>
                <w:rFonts w:ascii="Times New Roman" w:eastAsia="Times New Roman" w:hAnsi="Times New Roman" w:cs="Times New Roman"/>
                <w:b/>
                <w:bCs/>
                <w:sz w:val="24"/>
                <w:szCs w:val="24"/>
                <w:u w:val="single"/>
              </w:rPr>
              <w:t>Pesticide Strategy: The Good, the Bad, and the Ugly</w:t>
            </w:r>
          </w:p>
          <w:p w:rsidR="00D93A22" w:rsidRPr="00C6290A" w:rsidRDefault="00D93A22" w:rsidP="00F85AD3">
            <w:pPr>
              <w:spacing w:line="276" w:lineRule="auto"/>
              <w:jc w:val="center"/>
              <w:rPr>
                <w:b/>
                <w:sz w:val="24"/>
                <w:szCs w:val="24"/>
              </w:rPr>
            </w:pPr>
            <w:r w:rsidRPr="00547A92">
              <w:rPr>
                <w:rFonts w:ascii="Times New Roman" w:eastAsia="Times New Roman" w:hAnsi="Times New Roman" w:cs="Times New Roman"/>
                <w:sz w:val="24"/>
                <w:szCs w:val="24"/>
              </w:rPr>
              <w:t>National Pesticide Information Center</w:t>
            </w:r>
            <w:r w:rsidRPr="001651E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tc>
        <w:tc>
          <w:tcPr>
            <w:tcW w:w="2610" w:type="dxa"/>
          </w:tcPr>
          <w:p w:rsidR="00D93A22" w:rsidRPr="00C44DC1" w:rsidRDefault="00D93A22" w:rsidP="00F85AD3">
            <w:pPr>
              <w:jc w:val="center"/>
              <w:rPr>
                <w:b/>
                <w:sz w:val="10"/>
                <w:szCs w:val="10"/>
              </w:rPr>
            </w:pPr>
          </w:p>
        </w:tc>
      </w:tr>
      <w:tr w:rsidR="00D93A22" w:rsidTr="00F85AD3">
        <w:trPr>
          <w:trHeight w:val="557"/>
        </w:trPr>
        <w:tc>
          <w:tcPr>
            <w:tcW w:w="1620" w:type="dxa"/>
          </w:tcPr>
          <w:p w:rsidR="00D93A22" w:rsidRDefault="00D93A22" w:rsidP="00F85AD3">
            <w:pPr>
              <w:jc w:val="center"/>
              <w:rPr>
                <w:b/>
                <w:sz w:val="24"/>
                <w:szCs w:val="24"/>
              </w:rPr>
            </w:pPr>
            <w:r>
              <w:rPr>
                <w:b/>
                <w:sz w:val="24"/>
                <w:szCs w:val="24"/>
              </w:rPr>
              <w:t>November 10</w:t>
            </w:r>
          </w:p>
        </w:tc>
        <w:tc>
          <w:tcPr>
            <w:tcW w:w="6930" w:type="dxa"/>
            <w:gridSpan w:val="3"/>
          </w:tcPr>
          <w:p w:rsidR="00D93A22" w:rsidRPr="00C6290A" w:rsidRDefault="00D93A22" w:rsidP="00F85AD3">
            <w:pPr>
              <w:jc w:val="center"/>
              <w:rPr>
                <w:b/>
                <w:sz w:val="24"/>
                <w:szCs w:val="24"/>
              </w:rPr>
            </w:pPr>
            <w:r>
              <w:rPr>
                <w:b/>
                <w:sz w:val="24"/>
                <w:szCs w:val="24"/>
              </w:rPr>
              <w:t>Thinking ahead:: Designing Your Garden</w:t>
            </w:r>
          </w:p>
        </w:tc>
        <w:tc>
          <w:tcPr>
            <w:tcW w:w="2610" w:type="dxa"/>
          </w:tcPr>
          <w:p w:rsidR="00D93A22" w:rsidRPr="00C44DC1" w:rsidRDefault="00D93A22" w:rsidP="00F85AD3">
            <w:pPr>
              <w:jc w:val="center"/>
              <w:rPr>
                <w:b/>
                <w:sz w:val="10"/>
                <w:szCs w:val="10"/>
              </w:rPr>
            </w:pPr>
          </w:p>
        </w:tc>
      </w:tr>
      <w:tr w:rsidR="00D93A22" w:rsidTr="00F85AD3">
        <w:trPr>
          <w:trHeight w:val="291"/>
        </w:trPr>
        <w:tc>
          <w:tcPr>
            <w:tcW w:w="1620" w:type="dxa"/>
          </w:tcPr>
          <w:p w:rsidR="00D93A22" w:rsidRPr="002A5B1E" w:rsidRDefault="00D93A22" w:rsidP="00F85AD3">
            <w:pPr>
              <w:jc w:val="center"/>
              <w:rPr>
                <w:b/>
                <w:sz w:val="26"/>
                <w:szCs w:val="26"/>
              </w:rPr>
            </w:pPr>
            <w:r>
              <w:rPr>
                <w:b/>
                <w:sz w:val="26"/>
                <w:szCs w:val="26"/>
              </w:rPr>
              <w:t>December</w:t>
            </w:r>
          </w:p>
        </w:tc>
        <w:tc>
          <w:tcPr>
            <w:tcW w:w="6930" w:type="dxa"/>
            <w:gridSpan w:val="3"/>
          </w:tcPr>
          <w:p w:rsidR="00D93A22" w:rsidRPr="00D27974" w:rsidRDefault="00D93A22" w:rsidP="00F85AD3">
            <w:pPr>
              <w:jc w:val="center"/>
              <w:rPr>
                <w:b/>
                <w:sz w:val="24"/>
                <w:szCs w:val="24"/>
              </w:rPr>
            </w:pPr>
            <w:r>
              <w:rPr>
                <w:b/>
                <w:u w:val="single"/>
              </w:rPr>
              <w:t xml:space="preserve">Holiday </w:t>
            </w:r>
            <w:r w:rsidRPr="002E0287">
              <w:rPr>
                <w:b/>
                <w:u w:val="single"/>
              </w:rPr>
              <w:t xml:space="preserve"> Party and Yankee Swap</w:t>
            </w:r>
            <w:r>
              <w:rPr>
                <w:b/>
                <w:u w:val="single"/>
              </w:rPr>
              <w:t xml:space="preserve"> Tower Hill Donna </w:t>
            </w:r>
            <w:proofErr w:type="spellStart"/>
            <w:r>
              <w:rPr>
                <w:b/>
                <w:u w:val="single"/>
              </w:rPr>
              <w:t>Caisee</w:t>
            </w:r>
            <w:proofErr w:type="spellEnd"/>
            <w:r>
              <w:rPr>
                <w:b/>
                <w:u w:val="single"/>
              </w:rPr>
              <w:t xml:space="preserve"> will help set u</w:t>
            </w:r>
          </w:p>
        </w:tc>
        <w:tc>
          <w:tcPr>
            <w:tcW w:w="2610" w:type="dxa"/>
          </w:tcPr>
          <w:p w:rsidR="00D93A22" w:rsidRDefault="00D93A22" w:rsidP="00F85AD3">
            <w:pPr>
              <w:jc w:val="center"/>
              <w:rPr>
                <w:sz w:val="24"/>
                <w:szCs w:val="24"/>
              </w:rPr>
            </w:pPr>
            <w:r>
              <w:rPr>
                <w:b/>
                <w:u w:val="single"/>
              </w:rPr>
              <w:t xml:space="preserve">Donna </w:t>
            </w:r>
            <w:proofErr w:type="spellStart"/>
            <w:r>
              <w:rPr>
                <w:b/>
                <w:u w:val="single"/>
              </w:rPr>
              <w:t>Caisee</w:t>
            </w:r>
            <w:proofErr w:type="spellEnd"/>
            <w:r>
              <w:rPr>
                <w:b/>
                <w:u w:val="single"/>
              </w:rPr>
              <w:t xml:space="preserve"> will help set  </w:t>
            </w:r>
            <w:proofErr w:type="spellStart"/>
            <w:r>
              <w:rPr>
                <w:b/>
                <w:u w:val="single"/>
              </w:rPr>
              <w:t>yp</w:t>
            </w:r>
            <w:proofErr w:type="spellEnd"/>
          </w:p>
        </w:tc>
      </w:tr>
      <w:tr w:rsidR="00D93A22" w:rsidTr="00F85AD3">
        <w:trPr>
          <w:trHeight w:val="503"/>
        </w:trPr>
        <w:tc>
          <w:tcPr>
            <w:tcW w:w="1620" w:type="dxa"/>
          </w:tcPr>
          <w:p w:rsidR="00D93A22" w:rsidRPr="00C223CA" w:rsidRDefault="00D93A22" w:rsidP="00F85AD3">
            <w:pPr>
              <w:jc w:val="center"/>
              <w:rPr>
                <w:b/>
                <w:sz w:val="24"/>
                <w:szCs w:val="24"/>
              </w:rPr>
            </w:pPr>
          </w:p>
        </w:tc>
        <w:tc>
          <w:tcPr>
            <w:tcW w:w="6930" w:type="dxa"/>
            <w:gridSpan w:val="3"/>
          </w:tcPr>
          <w:p w:rsidR="00D93A22" w:rsidRPr="0041283C" w:rsidRDefault="00D93A22" w:rsidP="00F85AD3">
            <w:pPr>
              <w:jc w:val="center"/>
              <w:rPr>
                <w:sz w:val="24"/>
                <w:szCs w:val="24"/>
              </w:rPr>
            </w:pPr>
          </w:p>
        </w:tc>
        <w:tc>
          <w:tcPr>
            <w:tcW w:w="2610" w:type="dxa"/>
          </w:tcPr>
          <w:p w:rsidR="00D93A22" w:rsidRPr="00161099" w:rsidRDefault="00D93A22" w:rsidP="00F85AD3">
            <w:pPr>
              <w:jc w:val="center"/>
              <w:rPr>
                <w:b/>
                <w:sz w:val="20"/>
                <w:szCs w:val="20"/>
              </w:rPr>
            </w:pPr>
          </w:p>
        </w:tc>
      </w:tr>
      <w:tr w:rsidR="00D93A22" w:rsidRPr="003C6AB9" w:rsidTr="00F85AD3">
        <w:trPr>
          <w:trHeight w:val="872"/>
        </w:trPr>
        <w:tc>
          <w:tcPr>
            <w:tcW w:w="1627" w:type="dxa"/>
            <w:gridSpan w:val="2"/>
          </w:tcPr>
          <w:p w:rsidR="00D93A22" w:rsidRPr="00D27974" w:rsidRDefault="00D93A22" w:rsidP="00F85AD3">
            <w:pPr>
              <w:rPr>
                <w:b/>
                <w:sz w:val="24"/>
                <w:szCs w:val="24"/>
              </w:rPr>
            </w:pPr>
            <w:r w:rsidRPr="002E0287">
              <w:rPr>
                <w:rFonts w:eastAsia="Times New Roman" w:cstheme="minorHAnsi"/>
                <w:b/>
                <w:color w:val="215868" w:themeColor="accent5" w:themeShade="80"/>
              </w:rPr>
              <w:t xml:space="preserve">                     </w:t>
            </w:r>
            <w:r>
              <w:rPr>
                <w:b/>
                <w:sz w:val="24"/>
                <w:szCs w:val="24"/>
              </w:rPr>
              <w:t xml:space="preserve">May  </w:t>
            </w:r>
            <w:proofErr w:type="spellStart"/>
            <w:r>
              <w:rPr>
                <w:b/>
                <w:sz w:val="24"/>
                <w:szCs w:val="24"/>
              </w:rPr>
              <w:t>2n</w:t>
            </w:r>
            <w:proofErr w:type="spellEnd"/>
          </w:p>
        </w:tc>
        <w:tc>
          <w:tcPr>
            <w:tcW w:w="1343" w:type="dxa"/>
          </w:tcPr>
          <w:p w:rsidR="00D93A22" w:rsidRDefault="00D93A22" w:rsidP="00F85AD3">
            <w:pPr>
              <w:jc w:val="center"/>
              <w:rPr>
                <w:sz w:val="24"/>
                <w:szCs w:val="24"/>
              </w:rPr>
            </w:pPr>
            <w:bookmarkStart w:id="0" w:name="_GoBack"/>
            <w:bookmarkEnd w:id="0"/>
          </w:p>
          <w:p w:rsidR="00D93A22" w:rsidRDefault="00D93A22" w:rsidP="00F85AD3">
            <w:pPr>
              <w:jc w:val="center"/>
              <w:rPr>
                <w:sz w:val="24"/>
                <w:szCs w:val="24"/>
              </w:rPr>
            </w:pPr>
            <w:r>
              <w:rPr>
                <w:sz w:val="24"/>
                <w:szCs w:val="24"/>
              </w:rPr>
              <w:t>Afternoon</w:t>
            </w:r>
          </w:p>
        </w:tc>
        <w:tc>
          <w:tcPr>
            <w:tcW w:w="5580" w:type="dxa"/>
          </w:tcPr>
          <w:p w:rsidR="00D93A22" w:rsidRPr="0041283C" w:rsidRDefault="00D93A22" w:rsidP="00F85AD3">
            <w:pPr>
              <w:jc w:val="center"/>
              <w:rPr>
                <w:sz w:val="24"/>
                <w:szCs w:val="24"/>
              </w:rPr>
            </w:pPr>
            <w:r w:rsidRPr="0041283C">
              <w:rPr>
                <w:sz w:val="24"/>
                <w:szCs w:val="24"/>
              </w:rPr>
              <w:t xml:space="preserve">View </w:t>
            </w:r>
            <w:r>
              <w:rPr>
                <w:b/>
                <w:sz w:val="24"/>
                <w:szCs w:val="24"/>
              </w:rPr>
              <w:t>Princeton Art Society Artwork to</w:t>
            </w:r>
            <w:r w:rsidRPr="00C6290A">
              <w:rPr>
                <w:b/>
                <w:sz w:val="24"/>
                <w:szCs w:val="24"/>
              </w:rPr>
              <w:t xml:space="preserve"> Make </w:t>
            </w:r>
            <w:r>
              <w:rPr>
                <w:b/>
                <w:sz w:val="24"/>
                <w:szCs w:val="24"/>
              </w:rPr>
              <w:t>F</w:t>
            </w:r>
            <w:r w:rsidRPr="00C6290A">
              <w:rPr>
                <w:b/>
                <w:sz w:val="24"/>
                <w:szCs w:val="24"/>
              </w:rPr>
              <w:t xml:space="preserve">lower </w:t>
            </w:r>
            <w:r>
              <w:rPr>
                <w:b/>
                <w:sz w:val="24"/>
                <w:szCs w:val="24"/>
              </w:rPr>
              <w:t>A</w:t>
            </w:r>
            <w:r w:rsidRPr="00C6290A">
              <w:rPr>
                <w:b/>
                <w:sz w:val="24"/>
                <w:szCs w:val="24"/>
              </w:rPr>
              <w:t>rrangements</w:t>
            </w:r>
            <w:r w:rsidRPr="0041283C">
              <w:rPr>
                <w:sz w:val="24"/>
                <w:szCs w:val="24"/>
              </w:rPr>
              <w:t xml:space="preserve"> </w:t>
            </w:r>
          </w:p>
          <w:p w:rsidR="00D93A22" w:rsidRPr="0041283C" w:rsidRDefault="00D93A22" w:rsidP="00F85AD3">
            <w:pPr>
              <w:jc w:val="center"/>
              <w:rPr>
                <w:sz w:val="24"/>
                <w:szCs w:val="24"/>
              </w:rPr>
            </w:pPr>
            <w:r w:rsidRPr="0041283C">
              <w:rPr>
                <w:sz w:val="24"/>
                <w:szCs w:val="24"/>
              </w:rPr>
              <w:t xml:space="preserve">Princeton Art Society </w:t>
            </w:r>
            <w:hyperlink r:id="rId10" w:history="1">
              <w:r w:rsidRPr="0041283C">
                <w:rPr>
                  <w:rStyle w:val="Hyperlink"/>
                  <w:sz w:val="24"/>
                  <w:szCs w:val="24"/>
                </w:rPr>
                <w:t xml:space="preserve"> </w:t>
              </w:r>
              <w:r w:rsidRPr="00061B52">
                <w:rPr>
                  <w:rStyle w:val="Hyperlink"/>
                  <w:sz w:val="20"/>
                  <w:szCs w:val="20"/>
                </w:rPr>
                <w:t>princetonarts.org</w:t>
              </w:r>
            </w:hyperlink>
          </w:p>
        </w:tc>
        <w:tc>
          <w:tcPr>
            <w:tcW w:w="2610" w:type="dxa"/>
          </w:tcPr>
          <w:p w:rsidR="00D93A22" w:rsidRPr="003C6AB9" w:rsidRDefault="00D93A22" w:rsidP="00F85AD3">
            <w:pPr>
              <w:jc w:val="center"/>
              <w:rPr>
                <w:rFonts w:cstheme="minorHAnsi"/>
                <w:sz w:val="24"/>
                <w:szCs w:val="24"/>
              </w:rPr>
            </w:pPr>
            <w:r w:rsidRPr="00F84FB3">
              <w:rPr>
                <w:rFonts w:cstheme="minorHAnsi"/>
                <w:sz w:val="24"/>
                <w:szCs w:val="24"/>
              </w:rPr>
              <w:t>Post Office Place, Princeton</w:t>
            </w:r>
          </w:p>
        </w:tc>
      </w:tr>
    </w:tbl>
    <w:p w:rsidR="00D93A22" w:rsidRDefault="00D93A22" w:rsidP="00D93A22">
      <w:pPr>
        <w:tabs>
          <w:tab w:val="left" w:pos="0"/>
          <w:tab w:val="right" w:pos="9360"/>
        </w:tabs>
        <w:spacing w:after="0"/>
        <w:rPr>
          <w:color w:val="215868" w:themeColor="accent5" w:themeShade="80"/>
        </w:rPr>
      </w:pPr>
    </w:p>
    <w:p w:rsidR="00D93A22" w:rsidRPr="008A66C6" w:rsidRDefault="00D93A22" w:rsidP="00D93A22">
      <w:pPr>
        <w:spacing w:before="100" w:beforeAutospacing="1" w:after="100" w:afterAutospacing="1" w:line="240" w:lineRule="auto"/>
        <w:outlineLvl w:val="0"/>
        <w:rPr>
          <w:rFonts w:ascii="Times New Roman" w:eastAsia="Times New Roman" w:hAnsi="Times New Roman" w:cs="Times New Roman"/>
          <w:bCs/>
          <w:kern w:val="36"/>
        </w:rPr>
      </w:pPr>
      <w:r w:rsidRPr="00547A92">
        <w:rPr>
          <w:rFonts w:ascii="Times New Roman" w:eastAsia="Times New Roman" w:hAnsi="Times New Roman" w:cs="Times New Roman"/>
          <w:b/>
          <w:bCs/>
          <w:kern w:val="36"/>
          <w:sz w:val="28"/>
          <w:szCs w:val="28"/>
          <w:highlight w:val="yellow"/>
          <w:u w:val="single"/>
        </w:rPr>
        <w:t xml:space="preserve">Poinsettias and Holiday </w:t>
      </w:r>
      <w:proofErr w:type="gramStart"/>
      <w:r w:rsidRPr="00547A92">
        <w:rPr>
          <w:rFonts w:ascii="Times New Roman" w:eastAsia="Times New Roman" w:hAnsi="Times New Roman" w:cs="Times New Roman"/>
          <w:b/>
          <w:bCs/>
          <w:kern w:val="36"/>
          <w:sz w:val="28"/>
          <w:szCs w:val="28"/>
          <w:highlight w:val="yellow"/>
          <w:u w:val="single"/>
        </w:rPr>
        <w:t xml:space="preserve">Trees </w:t>
      </w:r>
      <w:r w:rsidRPr="00664E18">
        <w:rPr>
          <w:rFonts w:ascii="Times New Roman" w:eastAsia="Times New Roman" w:hAnsi="Times New Roman" w:cs="Times New Roman"/>
          <w:b/>
          <w:bCs/>
          <w:kern w:val="36"/>
          <w:sz w:val="28"/>
          <w:szCs w:val="28"/>
          <w:highlight w:val="yellow"/>
          <w:u w:val="single"/>
        </w:rPr>
        <w:t xml:space="preserve"> Smithsonian</w:t>
      </w:r>
      <w:proofErr w:type="gramEnd"/>
      <w:r w:rsidR="0074681D">
        <w:rPr>
          <w:rFonts w:ascii="Times New Roman" w:eastAsia="Times New Roman" w:hAnsi="Times New Roman" w:cs="Times New Roman"/>
          <w:b/>
          <w:bCs/>
          <w:kern w:val="36"/>
          <w:sz w:val="28"/>
          <w:szCs w:val="28"/>
          <w:u w:val="single"/>
        </w:rPr>
        <w:t xml:space="preserve">    </w:t>
      </w:r>
      <w:r w:rsidRPr="008A66C6">
        <w:rPr>
          <w:rFonts w:ascii="Times New Roman" w:eastAsia="Times New Roman" w:hAnsi="Times New Roman" w:cs="Times New Roman"/>
          <w:bCs/>
          <w:kern w:val="36"/>
        </w:rPr>
        <w:t>https://gardens.si.edu/learn/on-line-learning/poinsettias-and-holiday-trees/</w:t>
      </w:r>
    </w:p>
    <w:p w:rsidR="00D93A22" w:rsidRPr="00547A92" w:rsidRDefault="00D93A22" w:rsidP="00D93A22">
      <w:pPr>
        <w:spacing w:before="100" w:beforeAutospacing="1" w:after="100" w:afterAutospacing="1" w:line="240" w:lineRule="auto"/>
        <w:rPr>
          <w:rFonts w:ascii="Times New Roman" w:eastAsia="Times New Roman" w:hAnsi="Times New Roman" w:cs="Times New Roman"/>
        </w:rPr>
      </w:pPr>
      <w:r w:rsidRPr="00547A92">
        <w:rPr>
          <w:rFonts w:ascii="Times New Roman" w:eastAsia="Times New Roman" w:hAnsi="Times New Roman" w:cs="Times New Roman"/>
        </w:rPr>
        <w:t>Each year Smithsonian Gardens grows hundreds of poinsettias and decorates majestic evergreen trees to display in the Smithsonian museums and Castle. Watch as Smithsonian Gardens’ extensive poinsettia crop makes its magical transition from small, green slips grown in our greenhouse facility to cheery, colorful holiday plants on display in the interiors of our museums. Then be dazzled by our Interiors Team, learn some of their decorating tricks, and watch as they transform a tree into a festive creation. Jill Gonzalez and Melanie Pyle will entertain us with their skills and give you pointers and ideas to try at home.</w:t>
      </w:r>
      <w:r>
        <w:rPr>
          <w:rFonts w:ascii="Times New Roman" w:eastAsia="Times New Roman" w:hAnsi="Times New Roman" w:cs="Times New Roman"/>
        </w:rPr>
        <w:t xml:space="preserve">  </w:t>
      </w:r>
      <w:hyperlink r:id="rId11" w:tgtFrame="_blank" w:tooltip="https://smithsonian.zoom.us/webinar/register/WN_p-PSdSG1Qi2w1nOZM5TZ_g" w:history="1">
        <w:r w:rsidRPr="008A66C6">
          <w:rPr>
            <w:rFonts w:ascii="Times New Roman" w:eastAsia="Times New Roman" w:hAnsi="Times New Roman" w:cs="Times New Roman"/>
            <w:b/>
            <w:bCs/>
            <w:color w:val="0000FF"/>
            <w:u w:val="single"/>
          </w:rPr>
          <w:t>Register here</w:t>
        </w:r>
      </w:hyperlink>
    </w:p>
    <w:p w:rsidR="00D93A22" w:rsidRDefault="00D93A22" w:rsidP="00D93A22">
      <w:pPr>
        <w:rPr>
          <w:sz w:val="32"/>
          <w:szCs w:val="32"/>
          <w:u w:val="single"/>
        </w:rPr>
      </w:pPr>
      <w:r w:rsidRPr="00153C30">
        <w:rPr>
          <w:sz w:val="32"/>
          <w:szCs w:val="32"/>
          <w:highlight w:val="yellow"/>
          <w:u w:val="single"/>
        </w:rPr>
        <w:t>Visiting Tower Hill</w:t>
      </w:r>
    </w:p>
    <w:p w:rsidR="00D93A22" w:rsidRPr="0074681D" w:rsidRDefault="00D93A22" w:rsidP="00D93A22">
      <w:pPr>
        <w:numPr>
          <w:ilvl w:val="0"/>
          <w:numId w:val="1"/>
        </w:numPr>
        <w:rPr>
          <w:sz w:val="32"/>
          <w:szCs w:val="32"/>
          <w:u w:val="single"/>
        </w:rPr>
      </w:pPr>
      <w:r w:rsidRPr="0074681D">
        <w:rPr>
          <w:sz w:val="32"/>
          <w:szCs w:val="32"/>
          <w:u w:val="single"/>
        </w:rPr>
        <w:t>Info for members</w:t>
      </w:r>
      <w:r w:rsidR="0074681D" w:rsidRPr="0074681D">
        <w:rPr>
          <w:sz w:val="32"/>
          <w:szCs w:val="32"/>
          <w:u w:val="single"/>
        </w:rPr>
        <w:t xml:space="preserve">    </w:t>
      </w:r>
      <w:r w:rsidR="0074681D">
        <w:rPr>
          <w:sz w:val="32"/>
          <w:szCs w:val="32"/>
          <w:u w:val="single"/>
        </w:rPr>
        <w:t xml:space="preserve">                </w:t>
      </w:r>
      <w:r w:rsidRPr="0074681D">
        <w:rPr>
          <w:sz w:val="32"/>
          <w:szCs w:val="32"/>
          <w:u w:val="single"/>
        </w:rPr>
        <w:t>Docent</w:t>
      </w:r>
    </w:p>
    <w:p w:rsidR="00D93A22" w:rsidRPr="00A24C65" w:rsidRDefault="00D93A22" w:rsidP="00D93A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0E35599" wp14:editId="6C57A81E">
            <wp:simplePos x="0" y="0"/>
            <wp:positionH relativeFrom="column">
              <wp:posOffset>0</wp:posOffset>
            </wp:positionH>
            <wp:positionV relativeFrom="paragraph">
              <wp:posOffset>173355</wp:posOffset>
            </wp:positionV>
            <wp:extent cx="953770" cy="1409700"/>
            <wp:effectExtent l="0" t="0" r="0" b="0"/>
            <wp:wrapTight wrapText="bothSides">
              <wp:wrapPolygon edited="0">
                <wp:start x="0" y="0"/>
                <wp:lineTo x="0" y="21308"/>
                <wp:lineTo x="21140" y="21308"/>
                <wp:lineTo x="21140" y="0"/>
                <wp:lineTo x="0" y="0"/>
              </wp:wrapPolygon>
            </wp:wrapTight>
            <wp:docPr id="3" name="Picture 3" descr="https://awaytogarden.com/wp-content/uploads/2020/02/Tallamy_NaturesBestHope_jacket_082719.indd_-1-20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waytogarden.com/wp-content/uploads/2020/02/Tallamy_NaturesBestHope_jacket_082719.indd_-1-203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77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C65">
        <w:rPr>
          <w:rFonts w:ascii="Times New Roman" w:eastAsia="Times New Roman" w:hAnsi="Times New Roman" w:cs="Times New Roman"/>
          <w:sz w:val="24"/>
          <w:szCs w:val="24"/>
        </w:rPr>
        <w:t xml:space="preserve">‘NATURE’S BEST HOPE’ is the title of University of Delaware </w:t>
      </w:r>
      <w:proofErr w:type="gramStart"/>
      <w:r w:rsidRPr="00A24C65">
        <w:rPr>
          <w:rFonts w:ascii="Times New Roman" w:eastAsia="Times New Roman" w:hAnsi="Times New Roman" w:cs="Times New Roman"/>
          <w:sz w:val="24"/>
          <w:szCs w:val="24"/>
        </w:rPr>
        <w:t>professor</w:t>
      </w:r>
      <w:proofErr w:type="gramEnd"/>
      <w:r w:rsidRPr="00A24C65">
        <w:rPr>
          <w:rFonts w:ascii="Times New Roman" w:eastAsia="Times New Roman" w:hAnsi="Times New Roman" w:cs="Times New Roman"/>
          <w:sz w:val="24"/>
          <w:szCs w:val="24"/>
        </w:rPr>
        <w:t xml:space="preserve"> Doug </w:t>
      </w:r>
      <w:proofErr w:type="spellStart"/>
      <w:r w:rsidRPr="00A24C65">
        <w:rPr>
          <w:rFonts w:ascii="Times New Roman" w:eastAsia="Times New Roman" w:hAnsi="Times New Roman" w:cs="Times New Roman"/>
          <w:sz w:val="24"/>
          <w:szCs w:val="24"/>
        </w:rPr>
        <w:t>Tallamy’s</w:t>
      </w:r>
      <w:proofErr w:type="spellEnd"/>
      <w:r w:rsidRPr="00A24C65">
        <w:rPr>
          <w:rFonts w:ascii="Times New Roman" w:eastAsia="Times New Roman" w:hAnsi="Times New Roman" w:cs="Times New Roman"/>
          <w:sz w:val="24"/>
          <w:szCs w:val="24"/>
        </w:rPr>
        <w:t xml:space="preserve"> new book, and the subtitle reads like this:  “A New Approach to Conservation That Starts in Your Yard.”  In other words, </w:t>
      </w:r>
      <w:r w:rsidRPr="00A24C65">
        <w:rPr>
          <w:rFonts w:ascii="Times New Roman" w:eastAsia="Times New Roman" w:hAnsi="Times New Roman" w:cs="Times New Roman"/>
          <w:i/>
          <w:iCs/>
          <w:sz w:val="24"/>
          <w:szCs w:val="24"/>
        </w:rPr>
        <w:t>you and I</w:t>
      </w:r>
      <w:r w:rsidRPr="00A24C65">
        <w:rPr>
          <w:rFonts w:ascii="Times New Roman" w:eastAsia="Times New Roman" w:hAnsi="Times New Roman" w:cs="Times New Roman"/>
          <w:sz w:val="24"/>
          <w:szCs w:val="24"/>
        </w:rPr>
        <w:t xml:space="preserve"> are nature’s best hope. Our actions count, and they add up to counteract a fragmented landscape and other challenges to the survival of so many critically important native creatures and the greater environment we all </w:t>
      </w:r>
      <w:proofErr w:type="spellStart"/>
      <w:r w:rsidRPr="00A24C65">
        <w:rPr>
          <w:rFonts w:ascii="Times New Roman" w:eastAsia="Times New Roman" w:hAnsi="Times New Roman" w:cs="Times New Roman"/>
          <w:sz w:val="24"/>
          <w:szCs w:val="24"/>
        </w:rPr>
        <w:t>share.Doug</w:t>
      </w:r>
      <w:proofErr w:type="spellEnd"/>
      <w:r w:rsidRPr="00A24C65">
        <w:rPr>
          <w:rFonts w:ascii="Times New Roman" w:eastAsia="Times New Roman" w:hAnsi="Times New Roman" w:cs="Times New Roman"/>
          <w:sz w:val="24"/>
          <w:szCs w:val="24"/>
        </w:rPr>
        <w:t xml:space="preserve"> </w:t>
      </w:r>
      <w:proofErr w:type="spellStart"/>
      <w:r w:rsidRPr="00A24C65">
        <w:rPr>
          <w:rFonts w:ascii="Times New Roman" w:eastAsia="Times New Roman" w:hAnsi="Times New Roman" w:cs="Times New Roman"/>
          <w:sz w:val="24"/>
          <w:szCs w:val="24"/>
        </w:rPr>
        <w:t>Tallamy’s</w:t>
      </w:r>
      <w:proofErr w:type="spellEnd"/>
      <w:r w:rsidRPr="00A24C65">
        <w:rPr>
          <w:rFonts w:ascii="Times New Roman" w:eastAsia="Times New Roman" w:hAnsi="Times New Roman" w:cs="Times New Roman"/>
          <w:sz w:val="24"/>
          <w:szCs w:val="24"/>
        </w:rPr>
        <w:t xml:space="preserve"> 2007 book, “Bringing Nature Home,” has been for many of us a wake-up call into the entire subject of the unbreakable link between native plant species and native wildlife, and now with more than a decade of additional research insights, he goes further.</w:t>
      </w:r>
    </w:p>
    <w:p w:rsidR="00D93A22" w:rsidRPr="00664E18" w:rsidRDefault="00D93A22" w:rsidP="00D93A2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664E18">
        <w:rPr>
          <w:rFonts w:ascii="Times New Roman" w:eastAsia="Times New Roman" w:hAnsi="Times New Roman" w:cs="Times New Roman"/>
          <w:b/>
          <w:bCs/>
          <w:kern w:val="36"/>
          <w:sz w:val="24"/>
          <w:szCs w:val="24"/>
          <w:u w:val="single"/>
        </w:rPr>
        <w:t>Youth Gardening - 2019 Four Seasons Gardening Webinar</w:t>
      </w:r>
      <w:r w:rsidRPr="00356370">
        <w:rPr>
          <w:rFonts w:ascii="Times New Roman" w:eastAsia="Times New Roman" w:hAnsi="Times New Roman" w:cs="Times New Roman"/>
          <w:b/>
          <w:bCs/>
          <w:kern w:val="36"/>
          <w:sz w:val="24"/>
          <w:szCs w:val="24"/>
          <w:u w:val="single"/>
        </w:rPr>
        <w:t xml:space="preserve"> </w:t>
      </w:r>
      <w:r w:rsidRPr="00356370">
        <w:rPr>
          <w:rFonts w:ascii="Times New Roman" w:eastAsia="Times New Roman" w:hAnsi="Times New Roman" w:cs="Times New Roman"/>
          <w:b/>
          <w:bCs/>
          <w:kern w:val="36"/>
          <w:sz w:val="24"/>
          <w:szCs w:val="24"/>
        </w:rPr>
        <w:t>https://www.youtube.com/watch?v=UyYA2CbyxaQ</w:t>
      </w:r>
    </w:p>
    <w:p w:rsidR="004526F4" w:rsidRDefault="004526F4"/>
    <w:sectPr w:rsidR="004526F4" w:rsidSect="0074681D">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B4" w:rsidRDefault="006B46B4" w:rsidP="0074681D">
      <w:pPr>
        <w:spacing w:after="0" w:line="240" w:lineRule="auto"/>
      </w:pPr>
      <w:r>
        <w:separator/>
      </w:r>
    </w:p>
  </w:endnote>
  <w:endnote w:type="continuationSeparator" w:id="0">
    <w:p w:rsidR="006B46B4" w:rsidRDefault="006B46B4" w:rsidP="0074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B4" w:rsidRDefault="006B46B4" w:rsidP="0074681D">
      <w:pPr>
        <w:spacing w:after="0" w:line="240" w:lineRule="auto"/>
      </w:pPr>
      <w:r>
        <w:separator/>
      </w:r>
    </w:p>
  </w:footnote>
  <w:footnote w:type="continuationSeparator" w:id="0">
    <w:p w:rsidR="006B46B4" w:rsidRDefault="006B46B4" w:rsidP="00746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44F6B"/>
    <w:multiLevelType w:val="hybridMultilevel"/>
    <w:tmpl w:val="BDCE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22"/>
    <w:rsid w:val="0040082C"/>
    <w:rsid w:val="004526F4"/>
    <w:rsid w:val="006B46B4"/>
    <w:rsid w:val="0074681D"/>
    <w:rsid w:val="008F4706"/>
    <w:rsid w:val="009D12EE"/>
    <w:rsid w:val="00D9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3A2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3A22"/>
    <w:rPr>
      <w:color w:val="0000FF" w:themeColor="hyperlink"/>
      <w:u w:val="single"/>
    </w:rPr>
  </w:style>
  <w:style w:type="paragraph" w:styleId="NoSpacing">
    <w:name w:val="No Spacing"/>
    <w:uiPriority w:val="1"/>
    <w:qFormat/>
    <w:rsid w:val="00D93A22"/>
    <w:pPr>
      <w:spacing w:after="0" w:line="240" w:lineRule="auto"/>
    </w:pPr>
  </w:style>
  <w:style w:type="character" w:styleId="Strong">
    <w:name w:val="Strong"/>
    <w:basedOn w:val="DefaultParagraphFont"/>
    <w:uiPriority w:val="22"/>
    <w:qFormat/>
    <w:rsid w:val="00D93A22"/>
    <w:rPr>
      <w:b/>
      <w:bCs/>
    </w:rPr>
  </w:style>
  <w:style w:type="character" w:customStyle="1" w:styleId="Heading2Char">
    <w:name w:val="Heading 2 Char"/>
    <w:basedOn w:val="DefaultParagraphFont"/>
    <w:link w:val="Heading2"/>
    <w:uiPriority w:val="9"/>
    <w:rsid w:val="00D93A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9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22"/>
    <w:rPr>
      <w:rFonts w:ascii="Tahoma" w:hAnsi="Tahoma" w:cs="Tahoma"/>
      <w:sz w:val="16"/>
      <w:szCs w:val="16"/>
    </w:rPr>
  </w:style>
  <w:style w:type="paragraph" w:styleId="Header">
    <w:name w:val="header"/>
    <w:basedOn w:val="Normal"/>
    <w:link w:val="HeaderChar"/>
    <w:uiPriority w:val="99"/>
    <w:unhideWhenUsed/>
    <w:rsid w:val="0074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1D"/>
  </w:style>
  <w:style w:type="paragraph" w:styleId="Footer">
    <w:name w:val="footer"/>
    <w:basedOn w:val="Normal"/>
    <w:link w:val="FooterChar"/>
    <w:uiPriority w:val="99"/>
    <w:unhideWhenUsed/>
    <w:rsid w:val="0074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93A22"/>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3A22"/>
    <w:rPr>
      <w:color w:val="0000FF" w:themeColor="hyperlink"/>
      <w:u w:val="single"/>
    </w:rPr>
  </w:style>
  <w:style w:type="paragraph" w:styleId="NoSpacing">
    <w:name w:val="No Spacing"/>
    <w:uiPriority w:val="1"/>
    <w:qFormat/>
    <w:rsid w:val="00D93A22"/>
    <w:pPr>
      <w:spacing w:after="0" w:line="240" w:lineRule="auto"/>
    </w:pPr>
  </w:style>
  <w:style w:type="character" w:styleId="Strong">
    <w:name w:val="Strong"/>
    <w:basedOn w:val="DefaultParagraphFont"/>
    <w:uiPriority w:val="22"/>
    <w:qFormat/>
    <w:rsid w:val="00D93A22"/>
    <w:rPr>
      <w:b/>
      <w:bCs/>
    </w:rPr>
  </w:style>
  <w:style w:type="character" w:customStyle="1" w:styleId="Heading2Char">
    <w:name w:val="Heading 2 Char"/>
    <w:basedOn w:val="DefaultParagraphFont"/>
    <w:link w:val="Heading2"/>
    <w:uiPriority w:val="9"/>
    <w:rsid w:val="00D93A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9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A22"/>
    <w:rPr>
      <w:rFonts w:ascii="Tahoma" w:hAnsi="Tahoma" w:cs="Tahoma"/>
      <w:sz w:val="16"/>
      <w:szCs w:val="16"/>
    </w:rPr>
  </w:style>
  <w:style w:type="paragraph" w:styleId="Header">
    <w:name w:val="header"/>
    <w:basedOn w:val="Normal"/>
    <w:link w:val="HeaderChar"/>
    <w:uiPriority w:val="99"/>
    <w:unhideWhenUsed/>
    <w:rsid w:val="0074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81D"/>
  </w:style>
  <w:style w:type="paragraph" w:styleId="Footer">
    <w:name w:val="footer"/>
    <w:basedOn w:val="Normal"/>
    <w:link w:val="FooterChar"/>
    <w:uiPriority w:val="99"/>
    <w:unhideWhenUsed/>
    <w:rsid w:val="0074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mithsonian.zoom.us/webinar/register/WN_p-PSdSG1Qi2w1nOZM5TZ_g" TargetMode="External"/><Relationship Id="rId5" Type="http://schemas.openxmlformats.org/officeDocument/2006/relationships/webSettings" Target="webSettings.xml"/><Relationship Id="rId10" Type="http://schemas.openxmlformats.org/officeDocument/2006/relationships/hyperlink" Target="http://princetonarts.org/" TargetMode="External"/><Relationship Id="rId4" Type="http://schemas.openxmlformats.org/officeDocument/2006/relationships/settings" Target="settings.xml"/><Relationship Id="rId9" Type="http://schemas.openxmlformats.org/officeDocument/2006/relationships/hyperlink" Target="mailto:onlinewgc@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2020-12-13T14:01:00Z</dcterms:created>
  <dcterms:modified xsi:type="dcterms:W3CDTF">2020-12-13T14:01:00Z</dcterms:modified>
</cp:coreProperties>
</file>